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08A" w:rsidRDefault="00310F33" w:rsidP="00310F33">
      <w:pPr>
        <w:jc w:val="center"/>
        <w:rPr>
          <w:b/>
          <w:sz w:val="24"/>
          <w:szCs w:val="24"/>
        </w:rPr>
      </w:pPr>
      <w:r w:rsidRPr="00310F33">
        <w:rPr>
          <w:rFonts w:hint="eastAsia"/>
          <w:b/>
          <w:sz w:val="24"/>
          <w:szCs w:val="24"/>
        </w:rPr>
        <w:t>有機化学と研究</w:t>
      </w:r>
    </w:p>
    <w:p w:rsidR="00310F33" w:rsidRDefault="00310F33" w:rsidP="00310F33">
      <w:pPr>
        <w:wordWrap w:val="0"/>
        <w:jc w:val="right"/>
        <w:rPr>
          <w:szCs w:val="21"/>
        </w:rPr>
      </w:pPr>
      <w:r w:rsidRPr="00310F33">
        <w:rPr>
          <w:rFonts w:hint="eastAsia"/>
          <w:szCs w:val="21"/>
        </w:rPr>
        <w:t>早実科学部</w:t>
      </w:r>
      <w:r>
        <w:rPr>
          <w:rFonts w:hint="eastAsia"/>
          <w:szCs w:val="21"/>
        </w:rPr>
        <w:t>実験班　高</w:t>
      </w:r>
      <w:r>
        <w:rPr>
          <w:rFonts w:hint="eastAsia"/>
          <w:szCs w:val="21"/>
        </w:rPr>
        <w:t>1</w:t>
      </w:r>
      <w:r w:rsidR="00EB2358">
        <w:rPr>
          <w:rFonts w:hint="eastAsia"/>
          <w:szCs w:val="21"/>
        </w:rPr>
        <w:t xml:space="preserve">　まっしゅ</w:t>
      </w:r>
      <w:bookmarkStart w:id="0" w:name="_GoBack"/>
      <w:bookmarkEnd w:id="0"/>
    </w:p>
    <w:p w:rsidR="0077606E" w:rsidRDefault="00310F33" w:rsidP="00310F33">
      <w:pPr>
        <w:rPr>
          <w:szCs w:val="21"/>
        </w:rPr>
      </w:pPr>
      <w:r>
        <w:rPr>
          <w:rFonts w:hint="eastAsia"/>
          <w:szCs w:val="21"/>
        </w:rPr>
        <w:t xml:space="preserve">　昨年</w:t>
      </w:r>
      <w:r>
        <w:rPr>
          <w:rFonts w:hint="eastAsia"/>
          <w:szCs w:val="21"/>
        </w:rPr>
        <w:t>11</w:t>
      </w:r>
      <w:r>
        <w:rPr>
          <w:rFonts w:hint="eastAsia"/>
          <w:szCs w:val="21"/>
        </w:rPr>
        <w:t>月から、有機化学分野の研究案を探し続けてきました。</w:t>
      </w:r>
    </w:p>
    <w:p w:rsidR="00310F33" w:rsidRDefault="0077606E" w:rsidP="00310F33">
      <w:pPr>
        <w:rPr>
          <w:szCs w:val="21"/>
        </w:rPr>
      </w:pPr>
      <w:r>
        <w:rPr>
          <w:rFonts w:hint="eastAsia"/>
          <w:szCs w:val="21"/>
        </w:rPr>
        <w:t>今日までの</w:t>
      </w:r>
      <w:r w:rsidR="00310F33">
        <w:rPr>
          <w:rFonts w:hint="eastAsia"/>
          <w:szCs w:val="21"/>
        </w:rPr>
        <w:t>研究案</w:t>
      </w:r>
      <w:r>
        <w:rPr>
          <w:rFonts w:hint="eastAsia"/>
          <w:szCs w:val="21"/>
        </w:rPr>
        <w:t>探しをまとめたものが今日の発表です。どうぞご覧ください。</w:t>
      </w:r>
    </w:p>
    <w:p w:rsidR="0077606E" w:rsidRPr="0077606E" w:rsidRDefault="00822D13" w:rsidP="00310F33">
      <w:pPr>
        <w:rPr>
          <w:b/>
          <w:szCs w:val="21"/>
        </w:rPr>
      </w:pPr>
      <w:r>
        <w:rPr>
          <w:rFonts w:hint="eastAsia"/>
          <w:b/>
          <w:szCs w:val="21"/>
        </w:rPr>
        <w:t>【</w:t>
      </w:r>
      <w:r w:rsidR="0077606E" w:rsidRPr="0077606E">
        <w:rPr>
          <w:rFonts w:hint="eastAsia"/>
          <w:b/>
          <w:szCs w:val="21"/>
        </w:rPr>
        <w:t>研究案①</w:t>
      </w:r>
      <w:r>
        <w:rPr>
          <w:rFonts w:hint="eastAsia"/>
          <w:b/>
          <w:szCs w:val="21"/>
        </w:rPr>
        <w:t>】</w:t>
      </w:r>
    </w:p>
    <w:p w:rsidR="0077606E" w:rsidRDefault="0077606E" w:rsidP="0077606E">
      <w:pPr>
        <w:ind w:firstLineChars="100" w:firstLine="210"/>
        <w:rPr>
          <w:szCs w:val="21"/>
        </w:rPr>
      </w:pPr>
      <w:r>
        <w:rPr>
          <w:rFonts w:hint="eastAsia"/>
          <w:szCs w:val="21"/>
        </w:rPr>
        <w:t>エステル結合</w:t>
      </w:r>
      <w:r>
        <w:rPr>
          <w:rFonts w:hint="eastAsia"/>
          <w:szCs w:val="21"/>
        </w:rPr>
        <w:t>(-COO-)</w:t>
      </w:r>
      <w:r>
        <w:rPr>
          <w:rFonts w:hint="eastAsia"/>
          <w:szCs w:val="21"/>
        </w:rPr>
        <w:t>を含む有機化合物の生成および収率の測定。</w:t>
      </w:r>
    </w:p>
    <w:p w:rsidR="0077606E" w:rsidRDefault="0077606E" w:rsidP="0077606E">
      <w:pPr>
        <w:ind w:firstLineChars="100" w:firstLine="211"/>
        <w:rPr>
          <w:b/>
          <w:szCs w:val="21"/>
        </w:rPr>
      </w:pPr>
      <w:r w:rsidRPr="0077606E">
        <w:rPr>
          <w:rFonts w:hint="eastAsia"/>
          <w:b/>
          <w:szCs w:val="21"/>
        </w:rPr>
        <w:t>概要</w:t>
      </w:r>
    </w:p>
    <w:p w:rsidR="001A0E22" w:rsidRDefault="0077606E" w:rsidP="001A0E22">
      <w:pPr>
        <w:ind w:leftChars="100" w:left="210"/>
        <w:rPr>
          <w:szCs w:val="21"/>
        </w:rPr>
      </w:pPr>
      <w:r>
        <w:rPr>
          <w:rFonts w:hint="eastAsia"/>
          <w:b/>
          <w:szCs w:val="21"/>
        </w:rPr>
        <w:t xml:space="preserve">　</w:t>
      </w:r>
      <w:r w:rsidR="00AD3AAE">
        <w:rPr>
          <w:rFonts w:hint="eastAsia"/>
          <w:szCs w:val="21"/>
        </w:rPr>
        <w:t>第</w:t>
      </w:r>
      <w:r w:rsidR="00AD3AAE">
        <w:rPr>
          <w:rFonts w:hint="eastAsia"/>
          <w:szCs w:val="21"/>
        </w:rPr>
        <w:t>1</w:t>
      </w:r>
      <w:r>
        <w:rPr>
          <w:rFonts w:hint="eastAsia"/>
          <w:szCs w:val="21"/>
        </w:rPr>
        <w:t>級アルコールとカルボン酸</w:t>
      </w:r>
      <w:r w:rsidR="00AD3AAE">
        <w:rPr>
          <w:rFonts w:hint="eastAsia"/>
          <w:szCs w:val="21"/>
        </w:rPr>
        <w:t>を化学反応させ、エステルを生成させる。触媒として濃硫酸を用いる</w:t>
      </w:r>
      <w:r w:rsidR="00AD3AAE">
        <w:rPr>
          <w:rFonts w:hint="eastAsia"/>
          <w:szCs w:val="21"/>
        </w:rPr>
        <w:t>(</w:t>
      </w:r>
      <w:r w:rsidR="00AD3AAE">
        <w:rPr>
          <w:rFonts w:hint="eastAsia"/>
          <w:szCs w:val="21"/>
        </w:rPr>
        <w:t>フィッシャーのエステル化</w:t>
      </w:r>
      <w:r w:rsidR="00AD3AAE">
        <w:rPr>
          <w:rFonts w:hint="eastAsia"/>
          <w:szCs w:val="21"/>
        </w:rPr>
        <w:t>)</w:t>
      </w:r>
      <w:r w:rsidR="00AD3AAE">
        <w:rPr>
          <w:rFonts w:hint="eastAsia"/>
          <w:szCs w:val="21"/>
        </w:rPr>
        <w:t>。エステルの収率を可能な限り理論収率に近づけることを試みる。触媒の</w:t>
      </w:r>
      <w:r w:rsidR="009B63A6">
        <w:rPr>
          <w:rFonts w:hint="eastAsia"/>
          <w:szCs w:val="21"/>
        </w:rPr>
        <w:t>物質</w:t>
      </w:r>
      <w:r w:rsidR="00AD3AAE">
        <w:rPr>
          <w:rFonts w:hint="eastAsia"/>
          <w:szCs w:val="21"/>
        </w:rPr>
        <w:t>や量を変えてみたり、第</w:t>
      </w:r>
      <w:r w:rsidR="00AD3AAE">
        <w:rPr>
          <w:rFonts w:hint="eastAsia"/>
          <w:szCs w:val="21"/>
        </w:rPr>
        <w:t>1</w:t>
      </w:r>
      <w:r w:rsidR="00AD3AAE">
        <w:rPr>
          <w:rFonts w:hint="eastAsia"/>
          <w:szCs w:val="21"/>
        </w:rPr>
        <w:t>級アルコールを第</w:t>
      </w:r>
      <w:r w:rsidR="00AD3AAE">
        <w:rPr>
          <w:rFonts w:hint="eastAsia"/>
          <w:szCs w:val="21"/>
        </w:rPr>
        <w:t>2</w:t>
      </w:r>
      <w:r w:rsidR="00AD3AAE">
        <w:rPr>
          <w:rFonts w:hint="eastAsia"/>
          <w:szCs w:val="21"/>
        </w:rPr>
        <w:t>、</w:t>
      </w:r>
      <w:r w:rsidR="00AD3AAE">
        <w:rPr>
          <w:rFonts w:hint="eastAsia"/>
          <w:szCs w:val="21"/>
        </w:rPr>
        <w:t>3</w:t>
      </w:r>
      <w:r w:rsidR="00AD3AAE">
        <w:rPr>
          <w:rFonts w:hint="eastAsia"/>
          <w:szCs w:val="21"/>
        </w:rPr>
        <w:t>級アルコールにして収率の違いを調べる。</w:t>
      </w:r>
    </w:p>
    <w:p w:rsidR="001A0E22" w:rsidRPr="001A0E22" w:rsidRDefault="00E56AFA" w:rsidP="00E56AFA">
      <w:pPr>
        <w:ind w:leftChars="100" w:left="210" w:firstLineChars="50" w:firstLine="105"/>
        <w:rPr>
          <w:szCs w:val="21"/>
        </w:rPr>
      </w:pPr>
      <w:r>
        <w:rPr>
          <w:noProof/>
          <w:szCs w:val="21"/>
        </w:rPr>
        <w:drawing>
          <wp:inline distT="0" distB="0" distL="0" distR="0" wp14:anchorId="7A642C3D" wp14:editId="70022CB9">
            <wp:extent cx="6000750" cy="1799312"/>
            <wp:effectExtent l="0" t="0" r="0" b="0"/>
            <wp:docPr id="5" name="図 5" descr="F:\科学部\プレゼンテーション科学部\有機化学と研究（3）\フィッシャー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科学部\プレゼンテーション科学部\有機化学と研究（3）\フィッシャー改.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1799312"/>
                    </a:xfrm>
                    <a:prstGeom prst="rect">
                      <a:avLst/>
                    </a:prstGeom>
                    <a:noFill/>
                    <a:ln>
                      <a:noFill/>
                    </a:ln>
                  </pic:spPr>
                </pic:pic>
              </a:graphicData>
            </a:graphic>
          </wp:inline>
        </w:drawing>
      </w:r>
    </w:p>
    <w:p w:rsidR="002A4A28" w:rsidRPr="00004D46" w:rsidRDefault="00F52542" w:rsidP="00004D46">
      <w:pPr>
        <w:ind w:leftChars="100" w:left="210"/>
        <w:jc w:val="right"/>
        <w:rPr>
          <w:szCs w:val="21"/>
          <w:u w:val="single"/>
        </w:rPr>
      </w:pPr>
      <w:r>
        <w:rPr>
          <w:rFonts w:hint="eastAsia"/>
          <w:szCs w:val="21"/>
          <w:u w:val="single"/>
        </w:rPr>
        <w:t>図</w:t>
      </w:r>
      <w:r w:rsidR="00E64672">
        <w:rPr>
          <w:rFonts w:hint="eastAsia"/>
          <w:szCs w:val="21"/>
          <w:u w:val="single"/>
        </w:rPr>
        <w:t xml:space="preserve">1-1  </w:t>
      </w:r>
      <w:r w:rsidR="00E64672">
        <w:rPr>
          <w:rFonts w:hint="eastAsia"/>
          <w:szCs w:val="21"/>
          <w:u w:val="single"/>
        </w:rPr>
        <w:t>フィッシャーのエステル化（</w:t>
      </w:r>
      <w:proofErr w:type="spellStart"/>
      <w:r w:rsidR="002A4A28" w:rsidRPr="00004D46">
        <w:rPr>
          <w:szCs w:val="21"/>
          <w:u w:val="single"/>
        </w:rPr>
        <w:t>chem</w:t>
      </w:r>
      <w:proofErr w:type="spellEnd"/>
      <w:r w:rsidR="002A4A28" w:rsidRPr="00004D46">
        <w:rPr>
          <w:rFonts w:hint="eastAsia"/>
          <w:szCs w:val="21"/>
          <w:u w:val="single"/>
        </w:rPr>
        <w:t xml:space="preserve"> sketch</w:t>
      </w:r>
      <w:r w:rsidR="002A4A28" w:rsidRPr="00004D46">
        <w:rPr>
          <w:rFonts w:hint="eastAsia"/>
          <w:szCs w:val="21"/>
          <w:u w:val="single"/>
        </w:rPr>
        <w:t>で作成</w:t>
      </w:r>
      <w:r w:rsidR="00E64672">
        <w:rPr>
          <w:rFonts w:hint="eastAsia"/>
          <w:szCs w:val="21"/>
          <w:u w:val="single"/>
        </w:rPr>
        <w:t>。</w:t>
      </w:r>
      <w:r w:rsidR="00E56AFA">
        <w:rPr>
          <w:rFonts w:hint="eastAsia"/>
          <w:szCs w:val="21"/>
          <w:u w:val="single"/>
        </w:rPr>
        <w:t>本来は平衡がある。</w:t>
      </w:r>
      <w:r w:rsidR="002A4A28" w:rsidRPr="00004D46">
        <w:rPr>
          <w:rFonts w:hint="eastAsia"/>
          <w:szCs w:val="21"/>
          <w:u w:val="single"/>
        </w:rPr>
        <w:t>)</w:t>
      </w:r>
    </w:p>
    <w:p w:rsidR="002E0549" w:rsidRDefault="001A0E22" w:rsidP="002E0549">
      <w:pPr>
        <w:ind w:leftChars="100" w:left="210" w:firstLineChars="100" w:firstLine="210"/>
        <w:rPr>
          <w:szCs w:val="21"/>
        </w:rPr>
      </w:pPr>
      <w:r>
        <w:rPr>
          <w:rFonts w:hint="eastAsia"/>
          <w:szCs w:val="21"/>
        </w:rPr>
        <w:t>過酸を用いて</w:t>
      </w:r>
      <w:r w:rsidR="00AD3AAE">
        <w:rPr>
          <w:rFonts w:hint="eastAsia"/>
          <w:szCs w:val="21"/>
        </w:rPr>
        <w:t>ケトンを酸化</w:t>
      </w:r>
      <w:r>
        <w:rPr>
          <w:rFonts w:hint="eastAsia"/>
          <w:szCs w:val="21"/>
        </w:rPr>
        <w:t>させることにより、エステルを生成させることもできる</w:t>
      </w:r>
      <w:r>
        <w:rPr>
          <w:rFonts w:hint="eastAsia"/>
          <w:szCs w:val="21"/>
        </w:rPr>
        <w:t>(</w:t>
      </w:r>
      <w:r>
        <w:rPr>
          <w:rFonts w:hint="eastAsia"/>
          <w:szCs w:val="21"/>
        </w:rPr>
        <w:t>バイヤー</w:t>
      </w:r>
      <w:r>
        <w:rPr>
          <w:rFonts w:hint="eastAsia"/>
          <w:szCs w:val="21"/>
        </w:rPr>
        <w:t>-</w:t>
      </w:r>
      <w:r>
        <w:rPr>
          <w:rFonts w:hint="eastAsia"/>
          <w:szCs w:val="21"/>
        </w:rPr>
        <w:t>ビリガ－酸化</w:t>
      </w:r>
      <w:r>
        <w:rPr>
          <w:rFonts w:hint="eastAsia"/>
          <w:szCs w:val="21"/>
        </w:rPr>
        <w:t>)</w:t>
      </w:r>
      <w:r w:rsidR="002E0549">
        <w:rPr>
          <w:rFonts w:hint="eastAsia"/>
          <w:szCs w:val="21"/>
        </w:rPr>
        <w:t>。フィッシャーのエステル化が可逆反応なのに対し、こちらは反応が一方向に進</w:t>
      </w:r>
      <w:r w:rsidR="00004D46">
        <w:rPr>
          <w:rFonts w:hint="eastAsia"/>
          <w:szCs w:val="21"/>
        </w:rPr>
        <w:t>み、平衡を移動させる必要がなくなる。よって、</w:t>
      </w:r>
      <w:r w:rsidR="009B63A6">
        <w:rPr>
          <w:rFonts w:hint="eastAsia"/>
          <w:szCs w:val="21"/>
        </w:rPr>
        <w:t>フィッシャーのエステル化よりも</w:t>
      </w:r>
      <w:r w:rsidR="00004D46">
        <w:rPr>
          <w:rFonts w:hint="eastAsia"/>
          <w:szCs w:val="21"/>
        </w:rPr>
        <w:t>高い収率でエステルを生成させることが出来るのではないかと推測</w:t>
      </w:r>
      <w:r w:rsidR="00E56AFA">
        <w:rPr>
          <w:rFonts w:hint="eastAsia"/>
          <w:szCs w:val="21"/>
        </w:rPr>
        <w:t>できる</w:t>
      </w:r>
      <w:r w:rsidR="002E0549">
        <w:rPr>
          <w:rFonts w:hint="eastAsia"/>
          <w:szCs w:val="21"/>
        </w:rPr>
        <w:t>。</w:t>
      </w:r>
      <w:r w:rsidR="00880E33">
        <w:rPr>
          <w:rFonts w:hint="eastAsia"/>
          <w:szCs w:val="21"/>
        </w:rPr>
        <w:t>アルキル基の種類によって</w:t>
      </w:r>
      <w:r w:rsidR="009B63A6">
        <w:rPr>
          <w:rFonts w:hint="eastAsia"/>
          <w:szCs w:val="21"/>
        </w:rPr>
        <w:t>転移のされやすさが異なるなど、少々難しい専門知識が必要となる。</w:t>
      </w:r>
    </w:p>
    <w:p w:rsidR="000F1E33" w:rsidRDefault="00E56AFA" w:rsidP="00E56AFA">
      <w:pPr>
        <w:rPr>
          <w:szCs w:val="21"/>
        </w:rPr>
      </w:pPr>
      <w:r>
        <w:rPr>
          <w:noProof/>
          <w:szCs w:val="21"/>
        </w:rPr>
        <w:drawing>
          <wp:inline distT="0" distB="0" distL="0" distR="0">
            <wp:extent cx="6123964" cy="866862"/>
            <wp:effectExtent l="0" t="0" r="0" b="0"/>
            <wp:docPr id="7" name="図 7" descr="F:\科学部\プレゼンテーション科学部\有機化学と研究（3）\バイヤービリガー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科学部\プレゼンテーション科学部\有機化学と研究（3）\バイヤービリガー改.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056" cy="866592"/>
                    </a:xfrm>
                    <a:prstGeom prst="rect">
                      <a:avLst/>
                    </a:prstGeom>
                    <a:noFill/>
                    <a:ln>
                      <a:noFill/>
                    </a:ln>
                  </pic:spPr>
                </pic:pic>
              </a:graphicData>
            </a:graphic>
          </wp:inline>
        </w:drawing>
      </w:r>
    </w:p>
    <w:p w:rsidR="000F1E33" w:rsidRDefault="00F52542" w:rsidP="00E56AFA">
      <w:pPr>
        <w:ind w:firstLineChars="700" w:firstLine="1470"/>
        <w:rPr>
          <w:szCs w:val="21"/>
          <w:u w:val="single"/>
        </w:rPr>
      </w:pPr>
      <w:r>
        <w:rPr>
          <w:rFonts w:hint="eastAsia"/>
          <w:szCs w:val="21"/>
          <w:u w:val="single"/>
        </w:rPr>
        <w:t>図</w:t>
      </w:r>
      <w:r w:rsidR="00E64672">
        <w:rPr>
          <w:rFonts w:hint="eastAsia"/>
          <w:szCs w:val="21"/>
          <w:u w:val="single"/>
        </w:rPr>
        <w:t xml:space="preserve">1-2 </w:t>
      </w:r>
      <w:r w:rsidR="00E64672" w:rsidRPr="00E64672">
        <w:rPr>
          <w:rFonts w:hint="eastAsia"/>
          <w:szCs w:val="21"/>
          <w:u w:val="single"/>
        </w:rPr>
        <w:t>バイヤー</w:t>
      </w:r>
      <w:r w:rsidR="00E64672" w:rsidRPr="00E64672">
        <w:rPr>
          <w:rFonts w:hint="eastAsia"/>
          <w:szCs w:val="21"/>
          <w:u w:val="single"/>
        </w:rPr>
        <w:t>-</w:t>
      </w:r>
      <w:r w:rsidR="00E64672" w:rsidRPr="00E64672">
        <w:rPr>
          <w:rFonts w:hint="eastAsia"/>
          <w:szCs w:val="21"/>
          <w:u w:val="single"/>
        </w:rPr>
        <w:t>ビリガ－</w:t>
      </w:r>
      <w:r w:rsidR="00E64672">
        <w:rPr>
          <w:rFonts w:hint="eastAsia"/>
          <w:szCs w:val="21"/>
          <w:u w:val="single"/>
        </w:rPr>
        <w:t>酸化（</w:t>
      </w:r>
      <w:proofErr w:type="spellStart"/>
      <w:r w:rsidR="00E64672" w:rsidRPr="00E64672">
        <w:rPr>
          <w:szCs w:val="21"/>
          <w:u w:val="single"/>
        </w:rPr>
        <w:t>chem</w:t>
      </w:r>
      <w:proofErr w:type="spellEnd"/>
      <w:r w:rsidR="00E64672" w:rsidRPr="00E64672">
        <w:rPr>
          <w:rFonts w:hint="eastAsia"/>
          <w:szCs w:val="21"/>
          <w:u w:val="single"/>
        </w:rPr>
        <w:t xml:space="preserve"> sketch</w:t>
      </w:r>
      <w:r w:rsidR="00E64672" w:rsidRPr="00E64672">
        <w:rPr>
          <w:rFonts w:hint="eastAsia"/>
          <w:szCs w:val="21"/>
          <w:u w:val="single"/>
        </w:rPr>
        <w:t>で作成。</w:t>
      </w:r>
      <w:r w:rsidR="00E64672" w:rsidRPr="00E64672">
        <w:rPr>
          <w:rFonts w:hint="eastAsia"/>
          <w:szCs w:val="21"/>
          <w:u w:val="single"/>
        </w:rPr>
        <w:t>H</w:t>
      </w:r>
      <w:r w:rsidR="00E64672" w:rsidRPr="00A446BF">
        <w:rPr>
          <w:rFonts w:hint="eastAsia"/>
          <w:szCs w:val="21"/>
          <w:u w:val="single"/>
          <w:vertAlign w:val="superscript"/>
        </w:rPr>
        <w:t>+</w:t>
      </w:r>
      <w:r w:rsidR="00E64672" w:rsidRPr="00E64672">
        <w:rPr>
          <w:rFonts w:hint="eastAsia"/>
          <w:szCs w:val="21"/>
          <w:u w:val="single"/>
        </w:rPr>
        <w:t>は本来ならば描画する必要はない）</w:t>
      </w:r>
    </w:p>
    <w:p w:rsidR="00822D13" w:rsidRPr="00822D13" w:rsidRDefault="00822D13" w:rsidP="00822D13">
      <w:pPr>
        <w:ind w:firstLineChars="100" w:firstLine="211"/>
        <w:rPr>
          <w:b/>
          <w:szCs w:val="21"/>
        </w:rPr>
      </w:pPr>
      <w:r w:rsidRPr="00822D13">
        <w:rPr>
          <w:rFonts w:hint="eastAsia"/>
          <w:b/>
          <w:szCs w:val="21"/>
        </w:rPr>
        <w:t>考察</w:t>
      </w:r>
      <w:r w:rsidR="00B94201" w:rsidRPr="00B94201">
        <w:rPr>
          <w:rFonts w:hint="eastAsia"/>
          <w:szCs w:val="21"/>
        </w:rPr>
        <w:t>（</w:t>
      </w:r>
      <w:r w:rsidR="00B94201" w:rsidRPr="00B94201">
        <w:rPr>
          <w:rFonts w:hint="eastAsia"/>
          <w:szCs w:val="21"/>
          <w:bdr w:val="single" w:sz="4" w:space="0" w:color="auto"/>
        </w:rPr>
        <w:t>Ｆ</w:t>
      </w:r>
      <w:r w:rsidR="00B94201" w:rsidRPr="00B94201">
        <w:rPr>
          <w:rFonts w:hint="eastAsia"/>
          <w:szCs w:val="21"/>
        </w:rPr>
        <w:t>→フィッシャーのエステル化、</w:t>
      </w:r>
      <w:r w:rsidR="00B94201" w:rsidRPr="00B94201">
        <w:rPr>
          <w:rFonts w:hint="eastAsia"/>
          <w:szCs w:val="21"/>
          <w:bdr w:val="single" w:sz="4" w:space="0" w:color="auto"/>
        </w:rPr>
        <w:t>Ｂ</w:t>
      </w:r>
      <w:r w:rsidR="00B94201" w:rsidRPr="00B94201">
        <w:rPr>
          <w:rFonts w:hint="eastAsia"/>
          <w:szCs w:val="21"/>
        </w:rPr>
        <w:t>→バイヤー</w:t>
      </w:r>
      <w:r w:rsidR="00B94201" w:rsidRPr="00B94201">
        <w:rPr>
          <w:rFonts w:hint="eastAsia"/>
          <w:szCs w:val="21"/>
        </w:rPr>
        <w:t>-</w:t>
      </w:r>
      <w:r w:rsidR="00B94201" w:rsidRPr="00B94201">
        <w:rPr>
          <w:rFonts w:hint="eastAsia"/>
          <w:szCs w:val="21"/>
        </w:rPr>
        <w:t>ビリガー酸化）</w:t>
      </w:r>
    </w:p>
    <w:p w:rsidR="00B94201" w:rsidRDefault="00120E95" w:rsidP="00822D13">
      <w:pPr>
        <w:ind w:leftChars="100" w:left="210" w:firstLineChars="100" w:firstLine="210"/>
        <w:rPr>
          <w:szCs w:val="21"/>
          <w:bdr w:val="single" w:sz="4" w:space="0" w:color="auto"/>
        </w:rPr>
      </w:pPr>
      <w:r>
        <w:rPr>
          <w:rFonts w:hint="eastAsia"/>
          <w:szCs w:val="21"/>
        </w:rPr>
        <w:t>使用する薬品の種類が少ない</w:t>
      </w:r>
      <w:r w:rsidR="00B94201" w:rsidRPr="00B94201">
        <w:rPr>
          <w:rFonts w:hint="eastAsia"/>
          <w:szCs w:val="21"/>
          <w:bdr w:val="single" w:sz="4" w:space="0" w:color="auto"/>
        </w:rPr>
        <w:t>Ｆ</w:t>
      </w:r>
      <w:r w:rsidR="00B94201">
        <w:rPr>
          <w:rFonts w:hint="eastAsia"/>
          <w:szCs w:val="21"/>
        </w:rPr>
        <w:t>,</w:t>
      </w:r>
      <w:r w:rsidR="00B94201" w:rsidRPr="00B94201">
        <w:rPr>
          <w:rFonts w:hint="eastAsia"/>
          <w:szCs w:val="21"/>
          <w:bdr w:val="single" w:sz="4" w:space="0" w:color="auto"/>
        </w:rPr>
        <w:t>Ｂ</w:t>
      </w:r>
      <w:r>
        <w:rPr>
          <w:rFonts w:hint="eastAsia"/>
          <w:szCs w:val="21"/>
        </w:rPr>
        <w:t>／反応機構が</w:t>
      </w:r>
      <w:r w:rsidR="00B94201">
        <w:rPr>
          <w:rFonts w:hint="eastAsia"/>
          <w:szCs w:val="21"/>
        </w:rPr>
        <w:t>比較的</w:t>
      </w:r>
      <w:r>
        <w:rPr>
          <w:rFonts w:hint="eastAsia"/>
          <w:szCs w:val="21"/>
        </w:rPr>
        <w:t>簡単</w:t>
      </w:r>
      <w:r w:rsidR="00B94201" w:rsidRPr="00B94201">
        <w:rPr>
          <w:rFonts w:hint="eastAsia"/>
          <w:szCs w:val="21"/>
          <w:bdr w:val="single" w:sz="4" w:space="0" w:color="auto"/>
        </w:rPr>
        <w:t>Ｆ</w:t>
      </w:r>
      <w:r w:rsidR="00B94201">
        <w:rPr>
          <w:rFonts w:hint="eastAsia"/>
          <w:szCs w:val="21"/>
        </w:rPr>
        <w:t>,</w:t>
      </w:r>
      <w:r w:rsidR="00B94201" w:rsidRPr="00B94201">
        <w:rPr>
          <w:rFonts w:hint="eastAsia"/>
          <w:szCs w:val="21"/>
          <w:bdr w:val="single" w:sz="4" w:space="0" w:color="auto"/>
        </w:rPr>
        <w:t>Ｂ</w:t>
      </w:r>
      <w:r>
        <w:rPr>
          <w:rFonts w:hint="eastAsia"/>
          <w:szCs w:val="21"/>
        </w:rPr>
        <w:t>／</w:t>
      </w:r>
      <w:r w:rsidR="00E64672">
        <w:rPr>
          <w:rFonts w:hint="eastAsia"/>
          <w:szCs w:val="21"/>
        </w:rPr>
        <w:t>反応に時間と手間がかかる</w:t>
      </w:r>
      <w:r w:rsidR="00B94201" w:rsidRPr="00B94201">
        <w:rPr>
          <w:rFonts w:hint="eastAsia"/>
          <w:szCs w:val="21"/>
          <w:bdr w:val="single" w:sz="4" w:space="0" w:color="auto"/>
        </w:rPr>
        <w:t>Ｆ</w:t>
      </w:r>
      <w:r w:rsidR="006E35A3">
        <w:rPr>
          <w:rFonts w:hint="eastAsia"/>
          <w:szCs w:val="21"/>
        </w:rPr>
        <w:t>／</w:t>
      </w:r>
      <w:r w:rsidR="00822D13">
        <w:rPr>
          <w:rFonts w:hint="eastAsia"/>
          <w:szCs w:val="21"/>
        </w:rPr>
        <w:t>実験そのものが難しい</w:t>
      </w:r>
      <w:r w:rsidR="00822D13">
        <w:rPr>
          <w:rFonts w:hint="eastAsia"/>
          <w:szCs w:val="21"/>
        </w:rPr>
        <w:t>(</w:t>
      </w:r>
      <w:r w:rsidR="00822D13">
        <w:rPr>
          <w:rFonts w:hint="eastAsia"/>
          <w:szCs w:val="21"/>
        </w:rPr>
        <w:t>平衡があるため</w:t>
      </w:r>
      <w:r w:rsidR="00822D13">
        <w:rPr>
          <w:rFonts w:hint="eastAsia"/>
          <w:szCs w:val="21"/>
        </w:rPr>
        <w:t>)</w:t>
      </w:r>
      <w:r w:rsidR="00B94201" w:rsidRPr="00B94201">
        <w:rPr>
          <w:rFonts w:hint="eastAsia"/>
          <w:szCs w:val="21"/>
          <w:bdr w:val="single" w:sz="4" w:space="0" w:color="auto"/>
        </w:rPr>
        <w:t>Ｆ</w:t>
      </w:r>
      <w:r w:rsidR="006E35A3">
        <w:rPr>
          <w:rFonts w:hint="eastAsia"/>
          <w:szCs w:val="21"/>
        </w:rPr>
        <w:t>／</w:t>
      </w:r>
      <w:r w:rsidR="00E64672">
        <w:rPr>
          <w:rFonts w:hint="eastAsia"/>
          <w:szCs w:val="21"/>
        </w:rPr>
        <w:t>カルボン酸の一部</w:t>
      </w:r>
      <w:r w:rsidR="00822D13">
        <w:rPr>
          <w:rFonts w:hint="eastAsia"/>
          <w:szCs w:val="21"/>
        </w:rPr>
        <w:t>は悪臭なので使えない</w:t>
      </w:r>
      <w:r w:rsidR="00B94201" w:rsidRPr="00B94201">
        <w:rPr>
          <w:rFonts w:hint="eastAsia"/>
          <w:szCs w:val="21"/>
          <w:bdr w:val="single" w:sz="4" w:space="0" w:color="auto"/>
        </w:rPr>
        <w:t>Ｆ</w:t>
      </w:r>
      <w:r w:rsidR="00B94201">
        <w:rPr>
          <w:rFonts w:hint="eastAsia"/>
          <w:szCs w:val="21"/>
        </w:rPr>
        <w:t>,</w:t>
      </w:r>
      <w:r w:rsidR="00B94201" w:rsidRPr="00B94201">
        <w:rPr>
          <w:rFonts w:hint="eastAsia"/>
          <w:szCs w:val="21"/>
          <w:bdr w:val="single" w:sz="4" w:space="0" w:color="auto"/>
        </w:rPr>
        <w:t>Ｂ</w:t>
      </w:r>
    </w:p>
    <w:p w:rsidR="00822D13" w:rsidRDefault="00822D13" w:rsidP="00B94201">
      <w:pPr>
        <w:ind w:firstLineChars="100" w:firstLine="210"/>
        <w:rPr>
          <w:szCs w:val="21"/>
        </w:rPr>
      </w:pPr>
      <w:r>
        <w:rPr>
          <w:rFonts w:hint="eastAsia"/>
          <w:szCs w:val="21"/>
        </w:rPr>
        <w:t>調べて行くうちにやる気がうせた。</w:t>
      </w:r>
    </w:p>
    <w:p w:rsidR="00822D13" w:rsidRPr="00120E95" w:rsidRDefault="00822D13" w:rsidP="00120E95">
      <w:pPr>
        <w:ind w:firstLineChars="100" w:firstLine="210"/>
        <w:jc w:val="right"/>
        <w:rPr>
          <w:szCs w:val="21"/>
          <w:u w:val="single"/>
        </w:rPr>
      </w:pPr>
      <w:r>
        <w:rPr>
          <w:rFonts w:hint="eastAsia"/>
          <w:szCs w:val="21"/>
        </w:rPr>
        <w:t xml:space="preserve">　</w:t>
      </w:r>
      <w:r w:rsidR="00077591" w:rsidRPr="00077591">
        <w:rPr>
          <w:rFonts w:hint="eastAsia"/>
          <w:szCs w:val="21"/>
          <w:u w:val="single"/>
        </w:rPr>
        <w:t>⇒</w:t>
      </w:r>
      <w:r w:rsidRPr="00077591">
        <w:rPr>
          <w:rFonts w:hint="eastAsia"/>
          <w:szCs w:val="21"/>
          <w:u w:val="single"/>
        </w:rPr>
        <w:t>研究を断念</w:t>
      </w:r>
    </w:p>
    <w:p w:rsidR="00822D13" w:rsidRDefault="00822D13" w:rsidP="00822D13">
      <w:pPr>
        <w:rPr>
          <w:b/>
          <w:szCs w:val="21"/>
        </w:rPr>
      </w:pPr>
      <w:r>
        <w:rPr>
          <w:rFonts w:hint="eastAsia"/>
          <w:b/>
          <w:szCs w:val="21"/>
        </w:rPr>
        <w:t>【</w:t>
      </w:r>
      <w:r w:rsidRPr="00822D13">
        <w:rPr>
          <w:rFonts w:hint="eastAsia"/>
          <w:b/>
          <w:szCs w:val="21"/>
        </w:rPr>
        <w:t>研究案②</w:t>
      </w:r>
      <w:r>
        <w:rPr>
          <w:rFonts w:hint="eastAsia"/>
          <w:b/>
          <w:szCs w:val="21"/>
        </w:rPr>
        <w:t>】</w:t>
      </w:r>
    </w:p>
    <w:p w:rsidR="00822D13" w:rsidRDefault="00822D13" w:rsidP="00822D13">
      <w:pPr>
        <w:rPr>
          <w:szCs w:val="21"/>
        </w:rPr>
      </w:pPr>
      <w:r>
        <w:rPr>
          <w:rFonts w:hint="eastAsia"/>
          <w:b/>
          <w:szCs w:val="21"/>
        </w:rPr>
        <w:t xml:space="preserve">　</w:t>
      </w:r>
      <w:r>
        <w:rPr>
          <w:rFonts w:hint="eastAsia"/>
          <w:szCs w:val="21"/>
        </w:rPr>
        <w:t>カフェイン抽出と効率的な精製方法の模索</w:t>
      </w:r>
    </w:p>
    <w:p w:rsidR="00822D13" w:rsidRDefault="00822D13" w:rsidP="00822D13">
      <w:pPr>
        <w:rPr>
          <w:b/>
          <w:szCs w:val="21"/>
        </w:rPr>
      </w:pPr>
      <w:r>
        <w:rPr>
          <w:rFonts w:hint="eastAsia"/>
          <w:szCs w:val="21"/>
        </w:rPr>
        <w:t xml:space="preserve">　</w:t>
      </w:r>
      <w:r w:rsidRPr="00822D13">
        <w:rPr>
          <w:rFonts w:hint="eastAsia"/>
          <w:b/>
          <w:szCs w:val="21"/>
        </w:rPr>
        <w:t>概要</w:t>
      </w:r>
    </w:p>
    <w:p w:rsidR="00822D13" w:rsidRDefault="00822D13" w:rsidP="006E35A3">
      <w:pPr>
        <w:ind w:left="210" w:hangingChars="100" w:hanging="210"/>
        <w:rPr>
          <w:szCs w:val="21"/>
        </w:rPr>
      </w:pPr>
      <w:r>
        <w:rPr>
          <w:rFonts w:hint="eastAsia"/>
          <w:szCs w:val="21"/>
        </w:rPr>
        <w:t xml:space="preserve">　　身近で有名な有機化合物の「カフェイン」を市販されている飲料から抽出する。精製方法は抽出・</w:t>
      </w:r>
      <w:r>
        <w:rPr>
          <w:rFonts w:hint="eastAsia"/>
          <w:szCs w:val="21"/>
        </w:rPr>
        <w:lastRenderedPageBreak/>
        <w:t>蒸留・ろ過・再結晶の</w:t>
      </w:r>
      <w:r>
        <w:rPr>
          <w:rFonts w:hint="eastAsia"/>
          <w:szCs w:val="21"/>
        </w:rPr>
        <w:t>4</w:t>
      </w:r>
      <w:r>
        <w:rPr>
          <w:rFonts w:hint="eastAsia"/>
          <w:szCs w:val="21"/>
        </w:rPr>
        <w:t>つ。早稲田大学の基礎化学実験でもカフェインの抽出が行われていた（オープンスクール時確認）。抽出・蒸留・ろ過・再結晶をどのような順番で行えば、より効率よく高い収率でカフェインが抽出できるか</w:t>
      </w:r>
      <w:r w:rsidR="006E35A3">
        <w:rPr>
          <w:rFonts w:hint="eastAsia"/>
          <w:szCs w:val="21"/>
        </w:rPr>
        <w:t>を模索する。抽出時に使う有機溶媒の物質や量を変えて、収率の変化を確認する。カフェイン抽出について研究が一段落した後、他の物質の抽出も試みる。</w:t>
      </w:r>
    </w:p>
    <w:p w:rsidR="006E35A3" w:rsidRDefault="006E35A3" w:rsidP="006E35A3">
      <w:pPr>
        <w:ind w:left="210" w:hangingChars="100" w:hanging="210"/>
        <w:rPr>
          <w:b/>
          <w:szCs w:val="21"/>
        </w:rPr>
      </w:pPr>
      <w:r>
        <w:rPr>
          <w:rFonts w:hint="eastAsia"/>
          <w:szCs w:val="21"/>
        </w:rPr>
        <w:t xml:space="preserve">　</w:t>
      </w:r>
      <w:r w:rsidRPr="006E35A3">
        <w:rPr>
          <w:rFonts w:hint="eastAsia"/>
          <w:b/>
          <w:szCs w:val="21"/>
        </w:rPr>
        <w:t>考察</w:t>
      </w:r>
    </w:p>
    <w:p w:rsidR="006E35A3" w:rsidRDefault="006E35A3" w:rsidP="006E35A3">
      <w:pPr>
        <w:ind w:left="211" w:hangingChars="100" w:hanging="211"/>
        <w:rPr>
          <w:szCs w:val="21"/>
        </w:rPr>
      </w:pPr>
      <w:r>
        <w:rPr>
          <w:rFonts w:hint="eastAsia"/>
          <w:b/>
          <w:szCs w:val="21"/>
        </w:rPr>
        <w:t xml:space="preserve">　　　</w:t>
      </w:r>
      <w:r>
        <w:rPr>
          <w:rFonts w:hint="eastAsia"/>
          <w:szCs w:val="21"/>
        </w:rPr>
        <w:t>抽出に使われる有機溶媒の大半が使えない（発癌性・麻酔など健康に悪影響、および悪臭）。</w:t>
      </w:r>
    </w:p>
    <w:p w:rsidR="006E35A3" w:rsidRDefault="006E35A3" w:rsidP="00077591">
      <w:pPr>
        <w:ind w:left="210" w:hangingChars="100" w:hanging="210"/>
        <w:rPr>
          <w:szCs w:val="21"/>
        </w:rPr>
      </w:pPr>
      <w:r>
        <w:rPr>
          <w:rFonts w:hint="eastAsia"/>
          <w:szCs w:val="21"/>
        </w:rPr>
        <w:t xml:space="preserve">　　→「抽出」出来ない</w:t>
      </w:r>
      <w:r>
        <w:rPr>
          <w:rFonts w:hint="eastAsia"/>
          <w:szCs w:val="21"/>
        </w:rPr>
        <w:t>!?</w:t>
      </w:r>
      <w:r w:rsidR="00077591">
        <w:rPr>
          <w:rFonts w:hint="eastAsia"/>
          <w:szCs w:val="21"/>
        </w:rPr>
        <w:t xml:space="preserve"> </w:t>
      </w:r>
      <w:r w:rsidR="00077591">
        <w:rPr>
          <w:rFonts w:hint="eastAsia"/>
          <w:szCs w:val="21"/>
        </w:rPr>
        <w:t>／</w:t>
      </w:r>
      <w:r w:rsidR="00077591">
        <w:rPr>
          <w:rFonts w:hint="eastAsia"/>
          <w:szCs w:val="21"/>
        </w:rPr>
        <w:t xml:space="preserve"> </w:t>
      </w:r>
      <w:r>
        <w:rPr>
          <w:rFonts w:hint="eastAsia"/>
          <w:szCs w:val="21"/>
        </w:rPr>
        <w:t>そもそも有機合成じゃない。→有機合成の実験・研究がやりたくなった。</w:t>
      </w:r>
    </w:p>
    <w:p w:rsidR="00841CF2" w:rsidRPr="00B94201" w:rsidRDefault="00077591" w:rsidP="00B94201">
      <w:pPr>
        <w:ind w:left="210" w:hangingChars="100" w:hanging="210"/>
        <w:jc w:val="right"/>
        <w:rPr>
          <w:szCs w:val="21"/>
          <w:u w:val="single"/>
        </w:rPr>
      </w:pPr>
      <w:r>
        <w:rPr>
          <w:rFonts w:hint="eastAsia"/>
          <w:szCs w:val="21"/>
        </w:rPr>
        <w:t xml:space="preserve">　　</w:t>
      </w:r>
      <w:r w:rsidRPr="00077591">
        <w:rPr>
          <w:rFonts w:hint="eastAsia"/>
          <w:szCs w:val="21"/>
          <w:u w:val="single"/>
        </w:rPr>
        <w:t>⇒</w:t>
      </w:r>
      <w:r>
        <w:rPr>
          <w:rFonts w:hint="eastAsia"/>
          <w:szCs w:val="21"/>
          <w:u w:val="single"/>
        </w:rPr>
        <w:t>研究を断念</w:t>
      </w:r>
    </w:p>
    <w:p w:rsidR="00077591" w:rsidRDefault="00077591" w:rsidP="00077591">
      <w:pPr>
        <w:ind w:left="211" w:hangingChars="100" w:hanging="211"/>
        <w:rPr>
          <w:b/>
          <w:szCs w:val="21"/>
        </w:rPr>
      </w:pPr>
      <w:r w:rsidRPr="00077591">
        <w:rPr>
          <w:rFonts w:hint="eastAsia"/>
          <w:b/>
          <w:szCs w:val="21"/>
        </w:rPr>
        <w:t>【研究案③】</w:t>
      </w:r>
      <w:r>
        <w:rPr>
          <w:rFonts w:hint="eastAsia"/>
          <w:b/>
          <w:szCs w:val="21"/>
        </w:rPr>
        <w:t>（現在計画中の研究案）</w:t>
      </w:r>
    </w:p>
    <w:p w:rsidR="00077591" w:rsidRDefault="00077591" w:rsidP="00077591">
      <w:pPr>
        <w:ind w:left="211" w:hangingChars="100" w:hanging="211"/>
        <w:rPr>
          <w:szCs w:val="21"/>
        </w:rPr>
      </w:pPr>
      <w:r>
        <w:rPr>
          <w:rFonts w:hint="eastAsia"/>
          <w:b/>
          <w:szCs w:val="21"/>
        </w:rPr>
        <w:t xml:space="preserve">　</w:t>
      </w:r>
      <w:r>
        <w:rPr>
          <w:rFonts w:hint="eastAsia"/>
          <w:szCs w:val="21"/>
        </w:rPr>
        <w:t>ジベンザルアセトンの生成における収率の測定</w:t>
      </w:r>
    </w:p>
    <w:p w:rsidR="00101445" w:rsidRDefault="00077591" w:rsidP="00101445">
      <w:pPr>
        <w:ind w:left="210" w:hangingChars="100" w:hanging="210"/>
        <w:rPr>
          <w:szCs w:val="21"/>
        </w:rPr>
      </w:pPr>
      <w:r>
        <w:rPr>
          <w:rFonts w:hint="eastAsia"/>
          <w:szCs w:val="21"/>
        </w:rPr>
        <w:t xml:space="preserve">　</w:t>
      </w:r>
      <w:r w:rsidRPr="00077591">
        <w:rPr>
          <w:rFonts w:hint="eastAsia"/>
          <w:b/>
          <w:szCs w:val="21"/>
        </w:rPr>
        <w:t>概要</w:t>
      </w:r>
    </w:p>
    <w:p w:rsidR="00F52542" w:rsidRDefault="00101445" w:rsidP="000C4576">
      <w:pPr>
        <w:ind w:left="211" w:hangingChars="100" w:hanging="211"/>
        <w:rPr>
          <w:szCs w:val="21"/>
        </w:rPr>
      </w:pPr>
      <w:r>
        <w:rPr>
          <w:rFonts w:hint="eastAsia"/>
          <w:b/>
          <w:szCs w:val="21"/>
        </w:rPr>
        <w:t xml:space="preserve">　　</w:t>
      </w:r>
      <w:r>
        <w:rPr>
          <w:rFonts w:hint="eastAsia"/>
          <w:szCs w:val="21"/>
        </w:rPr>
        <w:t>ベンズアルデヒドとアセトンを反応させて、ジベンザルアセトンを生成させる</w:t>
      </w:r>
      <w:r w:rsidR="00F52542">
        <w:rPr>
          <w:rFonts w:hint="eastAsia"/>
          <w:szCs w:val="21"/>
        </w:rPr>
        <w:t>（アルドール反応）</w:t>
      </w:r>
      <w:r>
        <w:rPr>
          <w:rFonts w:hint="eastAsia"/>
          <w:szCs w:val="21"/>
        </w:rPr>
        <w:t>。このとき触媒としてブレンスデッド酸または塩基を用いる。</w:t>
      </w:r>
      <w:r w:rsidR="000C4576">
        <w:rPr>
          <w:rFonts w:hint="eastAsia"/>
          <w:szCs w:val="21"/>
        </w:rPr>
        <w:t>また、エタノールを使用する</w:t>
      </w:r>
      <w:r w:rsidR="000C4576">
        <w:rPr>
          <w:rFonts w:hint="eastAsia"/>
          <w:szCs w:val="21"/>
        </w:rPr>
        <w:t>(</w:t>
      </w:r>
      <w:r w:rsidR="000C4576">
        <w:rPr>
          <w:rFonts w:hint="eastAsia"/>
          <w:szCs w:val="21"/>
        </w:rPr>
        <w:t>→要検討</w:t>
      </w:r>
      <w:r w:rsidR="000C4576">
        <w:rPr>
          <w:rFonts w:hint="eastAsia"/>
          <w:szCs w:val="21"/>
        </w:rPr>
        <w:t>)</w:t>
      </w:r>
      <w:r w:rsidR="000C4576">
        <w:rPr>
          <w:rFonts w:hint="eastAsia"/>
          <w:szCs w:val="21"/>
        </w:rPr>
        <w:t>。</w:t>
      </w:r>
      <w:r w:rsidR="000C4576">
        <w:rPr>
          <w:rFonts w:hint="eastAsia"/>
          <w:szCs w:val="21"/>
        </w:rPr>
        <w:t xml:space="preserve"> </w:t>
      </w:r>
    </w:p>
    <w:p w:rsidR="00F52542" w:rsidRDefault="00EB2358" w:rsidP="00F52542">
      <w:pPr>
        <w:ind w:leftChars="100" w:left="210"/>
        <w:rPr>
          <w:szCs w:val="21"/>
        </w:rPr>
      </w:pPr>
      <w:r>
        <w:rPr>
          <w:noProof/>
          <w:szCs w:val="21"/>
        </w:rPr>
        <w:pict>
          <v:rect id="_x0000_s1026" style="position:absolute;left:0;text-align:left;margin-left:7.5pt;margin-top:16.5pt;width:288.75pt;height:108.75pt;z-index:-251658752">
            <v:textbox inset="5.85pt,.7pt,5.85pt,.7pt"/>
          </v:rect>
        </w:pict>
      </w:r>
      <w:r w:rsidR="00F52542" w:rsidRPr="00101445">
        <w:rPr>
          <w:rFonts w:hint="eastAsia"/>
          <w:szCs w:val="21"/>
        </w:rPr>
        <w:t>organic syntheses</w:t>
      </w:r>
      <w:r w:rsidR="00F52542">
        <w:rPr>
          <w:rFonts w:hint="eastAsia"/>
          <w:szCs w:val="21"/>
        </w:rPr>
        <w:t xml:space="preserve"> </w:t>
      </w:r>
      <w:r w:rsidR="00F52542" w:rsidRPr="00101445">
        <w:rPr>
          <w:rFonts w:hint="eastAsia"/>
          <w:szCs w:val="21"/>
          <w:vertAlign w:val="superscript"/>
        </w:rPr>
        <w:t>[</w:t>
      </w:r>
      <w:r w:rsidR="00F52542" w:rsidRPr="00101445">
        <w:rPr>
          <w:rStyle w:val="ab"/>
          <w:szCs w:val="21"/>
        </w:rPr>
        <w:footnoteReference w:id="1"/>
      </w:r>
      <w:r w:rsidR="00F52542" w:rsidRPr="00101445">
        <w:rPr>
          <w:rFonts w:hint="eastAsia"/>
          <w:szCs w:val="21"/>
          <w:vertAlign w:val="superscript"/>
        </w:rPr>
        <w:t>]</w:t>
      </w:r>
      <w:r w:rsidR="00F52542">
        <w:rPr>
          <w:rFonts w:hint="eastAsia"/>
          <w:szCs w:val="21"/>
          <w:vertAlign w:val="superscript"/>
        </w:rPr>
        <w:t xml:space="preserve"> </w:t>
      </w:r>
      <w:r w:rsidR="00F52542">
        <w:rPr>
          <w:rFonts w:hint="eastAsia"/>
          <w:szCs w:val="21"/>
        </w:rPr>
        <w:t>に掲載されている収率</w:t>
      </w:r>
      <w:r w:rsidR="00F52542">
        <w:rPr>
          <w:rFonts w:hint="eastAsia"/>
          <w:szCs w:val="21"/>
        </w:rPr>
        <w:t>95</w:t>
      </w:r>
      <w:r w:rsidR="00F52542" w:rsidRPr="00101445">
        <w:rPr>
          <w:rFonts w:cs="Times New Roman"/>
          <w:szCs w:val="21"/>
        </w:rPr>
        <w:t>％</w:t>
      </w:r>
      <w:r w:rsidR="00F52542">
        <w:rPr>
          <w:rFonts w:cs="Times New Roman" w:hint="eastAsia"/>
          <w:szCs w:val="21"/>
        </w:rPr>
        <w:t>の実験方法を参考にしつつ、研究を進めて行く予定。</w:t>
      </w:r>
    </w:p>
    <w:p w:rsidR="00101445" w:rsidRDefault="00A71CFB" w:rsidP="00F52542">
      <w:pPr>
        <w:ind w:leftChars="100" w:left="210"/>
        <w:rPr>
          <w:szCs w:val="21"/>
        </w:rPr>
      </w:pPr>
      <w:r>
        <w:rPr>
          <w:rFonts w:hint="eastAsia"/>
          <w:szCs w:val="21"/>
        </w:rPr>
        <w:t>研究対象</w:t>
      </w:r>
    </w:p>
    <w:p w:rsidR="00101445" w:rsidRPr="001D72C6" w:rsidRDefault="00EB2358" w:rsidP="00841CF2">
      <w:pPr>
        <w:ind w:leftChars="100" w:left="210" w:firstLineChars="100" w:firstLine="210"/>
        <w:rPr>
          <w:szCs w:val="21"/>
        </w:rPr>
      </w:pPr>
      <w:r>
        <w:rPr>
          <w:noProof/>
          <w:szCs w:val="21"/>
        </w:rPr>
        <w:pict>
          <v:shapetype id="_x0000_t202" coordsize="21600,21600" o:spt="202" path="m,l,21600r21600,l21600,xe">
            <v:stroke joinstyle="miter"/>
            <v:path gradientshapeok="t" o:connecttype="rect"/>
          </v:shapetype>
          <v:shape id="_x0000_s1028" type="#_x0000_t202" style="position:absolute;left:0;text-align:left;margin-left:313.5pt;margin-top:15.75pt;width:176.25pt;height:38.25pt;z-index:251659776">
            <v:textbox style="mso-next-textbox:#_x0000_s1028" inset="5.85pt,.7pt,5.85pt,.7pt">
              <w:txbxContent>
                <w:p w:rsidR="00A71CFB" w:rsidRDefault="00A71CFB" w:rsidP="00A71CFB">
                  <w:pPr>
                    <w:rPr>
                      <w:sz w:val="24"/>
                      <w:szCs w:val="24"/>
                    </w:rPr>
                  </w:pPr>
                  <w:r w:rsidRPr="00A71CFB">
                    <w:rPr>
                      <w:rFonts w:hint="eastAsia"/>
                      <w:sz w:val="24"/>
                      <w:szCs w:val="24"/>
                    </w:rPr>
                    <w:t>計算力と知識量</w:t>
                  </w:r>
                  <w:r>
                    <w:rPr>
                      <w:rFonts w:hint="eastAsia"/>
                      <w:sz w:val="24"/>
                      <w:szCs w:val="24"/>
                    </w:rPr>
                    <w:t>が試される</w:t>
                  </w:r>
                </w:p>
                <w:p w:rsidR="00A71CFB" w:rsidRPr="00A71CFB" w:rsidRDefault="00A71CFB" w:rsidP="00A71CFB">
                  <w:pPr>
                    <w:ind w:left="840" w:firstLine="840"/>
                    <w:rPr>
                      <w:sz w:val="24"/>
                      <w:szCs w:val="24"/>
                    </w:rPr>
                  </w:pPr>
                  <w:r>
                    <w:rPr>
                      <w:rFonts w:hint="eastAsia"/>
                      <w:sz w:val="24"/>
                      <w:szCs w:val="24"/>
                    </w:rPr>
                    <w:t>（今後の課題）</w:t>
                  </w:r>
                </w:p>
              </w:txbxContent>
            </v:textbox>
          </v:shape>
        </w:pict>
      </w:r>
      <w:r w:rsidR="00101445">
        <w:rPr>
          <w:rFonts w:hint="eastAsia"/>
          <w:szCs w:val="21"/>
        </w:rPr>
        <w:t>・触媒の酸解離定数</w:t>
      </w:r>
      <w:r w:rsidR="00A13F9D">
        <w:rPr>
          <w:rFonts w:hint="eastAsia"/>
          <w:szCs w:val="21"/>
        </w:rPr>
        <w:t>(</w:t>
      </w:r>
      <w:proofErr w:type="spellStart"/>
      <w:r w:rsidR="00A13F9D">
        <w:rPr>
          <w:rFonts w:hint="eastAsia"/>
          <w:szCs w:val="21"/>
        </w:rPr>
        <w:t>pK</w:t>
      </w:r>
      <w:r w:rsidR="00101445">
        <w:rPr>
          <w:rFonts w:hint="eastAsia"/>
          <w:szCs w:val="21"/>
        </w:rPr>
        <w:t>a</w:t>
      </w:r>
      <w:proofErr w:type="spellEnd"/>
      <w:r w:rsidR="00101445">
        <w:rPr>
          <w:rFonts w:hint="eastAsia"/>
          <w:szCs w:val="21"/>
        </w:rPr>
        <w:t>)</w:t>
      </w:r>
    </w:p>
    <w:p w:rsidR="00101445" w:rsidRDefault="00EB2358" w:rsidP="00841CF2">
      <w:pPr>
        <w:ind w:leftChars="100" w:left="210" w:firstLineChars="100" w:firstLine="210"/>
        <w:rPr>
          <w:szCs w:val="21"/>
        </w:rPr>
      </w:pPr>
      <w:r>
        <w:rPr>
          <w:noProof/>
          <w:szCs w:val="2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259.5pt;margin-top:6.75pt;width:54pt;height:23.25pt;z-index:251658752">
            <v:textbox inset="5.85pt,.7pt,5.85pt,.7pt"/>
          </v:shape>
        </w:pict>
      </w:r>
      <w:r w:rsidR="00101445">
        <w:rPr>
          <w:rFonts w:hint="eastAsia"/>
          <w:szCs w:val="21"/>
        </w:rPr>
        <w:t>・触媒の物質・量</w:t>
      </w:r>
    </w:p>
    <w:p w:rsidR="00101445" w:rsidRDefault="00101445" w:rsidP="00841CF2">
      <w:pPr>
        <w:ind w:leftChars="100" w:left="210" w:firstLineChars="100" w:firstLine="210"/>
        <w:rPr>
          <w:szCs w:val="21"/>
        </w:rPr>
      </w:pPr>
      <w:r>
        <w:rPr>
          <w:rFonts w:hint="eastAsia"/>
          <w:szCs w:val="21"/>
        </w:rPr>
        <w:t>・温度</w:t>
      </w:r>
      <w:r w:rsidR="000C4576">
        <w:rPr>
          <w:rFonts w:hint="eastAsia"/>
          <w:szCs w:val="21"/>
        </w:rPr>
        <w:t>・加熱時間</w:t>
      </w:r>
    </w:p>
    <w:p w:rsidR="00754AF2" w:rsidRDefault="00754AF2" w:rsidP="00841CF2">
      <w:pPr>
        <w:ind w:leftChars="100" w:left="210" w:firstLineChars="100" w:firstLine="210"/>
        <w:rPr>
          <w:szCs w:val="21"/>
        </w:rPr>
      </w:pPr>
      <w:r>
        <w:rPr>
          <w:rFonts w:hint="eastAsia"/>
          <w:szCs w:val="21"/>
        </w:rPr>
        <w:t>・試薬の投入方法</w:t>
      </w:r>
    </w:p>
    <w:p w:rsidR="00841CF2" w:rsidRPr="00841CF2" w:rsidRDefault="00754AF2" w:rsidP="00A13F9D">
      <w:pPr>
        <w:ind w:firstLineChars="200" w:firstLine="420"/>
        <w:rPr>
          <w:szCs w:val="21"/>
        </w:rPr>
      </w:pPr>
      <w:r>
        <w:rPr>
          <w:rFonts w:hint="eastAsia"/>
          <w:szCs w:val="21"/>
        </w:rPr>
        <w:t>以上</w:t>
      </w:r>
      <w:r>
        <w:rPr>
          <w:rFonts w:hint="eastAsia"/>
          <w:szCs w:val="21"/>
        </w:rPr>
        <w:t>4</w:t>
      </w:r>
      <w:r>
        <w:rPr>
          <w:rFonts w:hint="eastAsia"/>
          <w:szCs w:val="21"/>
        </w:rPr>
        <w:t>点と</w:t>
      </w:r>
      <w:r w:rsidR="00841CF2" w:rsidRPr="00841CF2">
        <w:rPr>
          <w:rFonts w:hint="eastAsia"/>
          <w:szCs w:val="21"/>
        </w:rPr>
        <w:t>収率</w:t>
      </w:r>
      <w:r w:rsidR="00A13F9D">
        <w:rPr>
          <w:rFonts w:hint="eastAsia"/>
          <w:szCs w:val="21"/>
        </w:rPr>
        <w:t>(</w:t>
      </w:r>
      <w:r w:rsidR="00A13F9D" w:rsidRPr="00A13F9D">
        <w:rPr>
          <w:rFonts w:hint="eastAsia"/>
          <w:b/>
          <w:szCs w:val="21"/>
        </w:rPr>
        <w:t>Y</w:t>
      </w:r>
      <w:r w:rsidR="00A13F9D">
        <w:rPr>
          <w:rFonts w:hint="eastAsia"/>
          <w:szCs w:val="21"/>
        </w:rPr>
        <w:t>ield)</w:t>
      </w:r>
      <w:r>
        <w:rPr>
          <w:rFonts w:hint="eastAsia"/>
          <w:szCs w:val="21"/>
        </w:rPr>
        <w:t>・反応速度</w:t>
      </w:r>
      <w:r w:rsidR="00A13F9D">
        <w:rPr>
          <w:rFonts w:hint="eastAsia"/>
          <w:szCs w:val="21"/>
        </w:rPr>
        <w:t>(</w:t>
      </w:r>
      <w:r w:rsidR="00A13F9D" w:rsidRPr="00A13F9D">
        <w:rPr>
          <w:rFonts w:hint="eastAsia"/>
          <w:b/>
          <w:szCs w:val="21"/>
        </w:rPr>
        <w:t>R</w:t>
      </w:r>
      <w:r w:rsidR="00A13F9D">
        <w:rPr>
          <w:rFonts w:hint="eastAsia"/>
          <w:szCs w:val="21"/>
        </w:rPr>
        <w:t xml:space="preserve">eaction </w:t>
      </w:r>
      <w:r w:rsidR="00A13F9D" w:rsidRPr="00A13F9D">
        <w:rPr>
          <w:rFonts w:hint="eastAsia"/>
          <w:b/>
          <w:szCs w:val="21"/>
        </w:rPr>
        <w:t>V</w:t>
      </w:r>
      <w:r w:rsidR="00A13F9D">
        <w:rPr>
          <w:rFonts w:hint="eastAsia"/>
          <w:szCs w:val="21"/>
        </w:rPr>
        <w:t>elocity)</w:t>
      </w:r>
      <w:r>
        <w:rPr>
          <w:rFonts w:hint="eastAsia"/>
          <w:szCs w:val="21"/>
        </w:rPr>
        <w:t>の関係</w:t>
      </w:r>
    </w:p>
    <w:p w:rsidR="00077591" w:rsidRDefault="00077591" w:rsidP="00101445">
      <w:pPr>
        <w:ind w:firstLineChars="100" w:firstLine="210"/>
        <w:rPr>
          <w:rFonts w:cs="Times New Roman"/>
          <w:szCs w:val="21"/>
        </w:rPr>
      </w:pPr>
    </w:p>
    <w:p w:rsidR="00841CF2" w:rsidRPr="00101445" w:rsidRDefault="00841CF2" w:rsidP="00841CF2">
      <w:pPr>
        <w:ind w:firstLineChars="100" w:firstLine="210"/>
        <w:rPr>
          <w:szCs w:val="21"/>
        </w:rPr>
      </w:pPr>
      <w:r>
        <w:rPr>
          <w:noProof/>
          <w:szCs w:val="21"/>
        </w:rPr>
        <w:drawing>
          <wp:inline distT="0" distB="0" distL="0" distR="0">
            <wp:extent cx="4714875" cy="897233"/>
            <wp:effectExtent l="19050" t="0" r="9525" b="0"/>
            <wp:docPr id="3" name="図 1" descr="H:\科学部\プレゼンテーション科学部\有機化学と研究（3）\ジベンザルアセトン.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科学部\プレゼンテーション科学部\有機化学と研究（3）\ジベンザルアセトン.gif"/>
                    <pic:cNvPicPr>
                      <a:picLocks noChangeAspect="1" noChangeArrowheads="1"/>
                    </pic:cNvPicPr>
                  </pic:nvPicPr>
                  <pic:blipFill>
                    <a:blip r:embed="rId11" cstate="print"/>
                    <a:srcRect/>
                    <a:stretch>
                      <a:fillRect/>
                    </a:stretch>
                  </pic:blipFill>
                  <pic:spPr bwMode="auto">
                    <a:xfrm>
                      <a:off x="0" y="0"/>
                      <a:ext cx="4724399" cy="899045"/>
                    </a:xfrm>
                    <a:prstGeom prst="rect">
                      <a:avLst/>
                    </a:prstGeom>
                    <a:noFill/>
                    <a:ln w="9525">
                      <a:noFill/>
                      <a:miter lim="800000"/>
                      <a:headEnd/>
                      <a:tailEnd/>
                    </a:ln>
                  </pic:spPr>
                </pic:pic>
              </a:graphicData>
            </a:graphic>
          </wp:inline>
        </w:drawing>
      </w:r>
    </w:p>
    <w:p w:rsidR="00077591" w:rsidRPr="00E56AFA" w:rsidRDefault="00F52542" w:rsidP="00F52542">
      <w:pPr>
        <w:wordWrap w:val="0"/>
        <w:ind w:left="210" w:hangingChars="100" w:hanging="210"/>
        <w:jc w:val="right"/>
        <w:rPr>
          <w:szCs w:val="21"/>
          <w:u w:val="single"/>
        </w:rPr>
      </w:pPr>
      <w:r w:rsidRPr="00E56AFA">
        <w:rPr>
          <w:rFonts w:hint="eastAsia"/>
          <w:szCs w:val="21"/>
          <w:u w:val="single"/>
        </w:rPr>
        <w:t>図</w:t>
      </w:r>
      <w:r w:rsidRPr="00E56AFA">
        <w:rPr>
          <w:rFonts w:hint="eastAsia"/>
          <w:szCs w:val="21"/>
          <w:u w:val="single"/>
        </w:rPr>
        <w:t xml:space="preserve">1-3 </w:t>
      </w:r>
      <w:r w:rsidRPr="00E56AFA">
        <w:rPr>
          <w:rFonts w:hint="eastAsia"/>
          <w:szCs w:val="21"/>
          <w:u w:val="single"/>
        </w:rPr>
        <w:t>ジベンザルアセトンの生成（</w:t>
      </w:r>
      <w:r w:rsidRPr="00E56AFA">
        <w:rPr>
          <w:rFonts w:hint="eastAsia"/>
          <w:u w:val="single"/>
        </w:rPr>
        <w:t>Org. Synth.</w:t>
      </w:r>
      <w:r w:rsidRPr="00E56AFA">
        <w:rPr>
          <w:rFonts w:hint="eastAsia"/>
          <w:u w:val="single"/>
          <w:vertAlign w:val="superscript"/>
        </w:rPr>
        <w:t xml:space="preserve">[2] </w:t>
      </w:r>
      <w:r w:rsidRPr="00E56AFA">
        <w:rPr>
          <w:rFonts w:hint="eastAsia"/>
          <w:u w:val="single"/>
        </w:rPr>
        <w:t>より引用</w:t>
      </w:r>
      <w:r w:rsidRPr="00E56AFA">
        <w:rPr>
          <w:rFonts w:hint="eastAsia"/>
          <w:szCs w:val="21"/>
          <w:u w:val="single"/>
        </w:rPr>
        <w:t>）</w:t>
      </w:r>
    </w:p>
    <w:p w:rsidR="00841CF2" w:rsidRPr="00F52542" w:rsidRDefault="00F52542" w:rsidP="00077591">
      <w:pPr>
        <w:ind w:left="210" w:hangingChars="100" w:hanging="210"/>
        <w:rPr>
          <w:b/>
          <w:szCs w:val="21"/>
        </w:rPr>
      </w:pPr>
      <w:r>
        <w:rPr>
          <w:rFonts w:hint="eastAsia"/>
          <w:szCs w:val="21"/>
        </w:rPr>
        <w:t xml:space="preserve">　</w:t>
      </w:r>
      <w:r w:rsidRPr="00F52542">
        <w:rPr>
          <w:rFonts w:hint="eastAsia"/>
          <w:b/>
          <w:szCs w:val="21"/>
        </w:rPr>
        <w:t>考察</w:t>
      </w:r>
    </w:p>
    <w:p w:rsidR="00C66123" w:rsidRDefault="00C66123" w:rsidP="00E56AFA">
      <w:pPr>
        <w:ind w:left="210" w:hangingChars="100" w:hanging="210"/>
        <w:rPr>
          <w:szCs w:val="21"/>
        </w:rPr>
      </w:pPr>
      <w:r>
        <w:rPr>
          <w:rFonts w:hint="eastAsia"/>
          <w:szCs w:val="21"/>
        </w:rPr>
        <w:t xml:space="preserve">　　危ない薬品をあまり使わない（ベンズアルデヒドは</w:t>
      </w:r>
      <w:r w:rsidR="00654CC4">
        <w:rPr>
          <w:rFonts w:hint="eastAsia"/>
          <w:szCs w:val="21"/>
        </w:rPr>
        <w:t>杏仁豆腐のにおいがする</w:t>
      </w:r>
      <w:r>
        <w:rPr>
          <w:rFonts w:hint="eastAsia"/>
          <w:szCs w:val="21"/>
        </w:rPr>
        <w:t>比較的安全</w:t>
      </w:r>
      <w:r w:rsidR="00654CC4">
        <w:rPr>
          <w:rFonts w:hint="eastAsia"/>
          <w:szCs w:val="21"/>
        </w:rPr>
        <w:t>な物質</w:t>
      </w:r>
      <w:r>
        <w:rPr>
          <w:rFonts w:hint="eastAsia"/>
          <w:szCs w:val="21"/>
        </w:rPr>
        <w:t>）。／ジベンザルアセトンが黄色沈殿するので反応の様子が分かりやすい。／有機合成の初歩。／大学レベルの知識が必要。→これから勉強すればよい。</w:t>
      </w:r>
      <w:r>
        <w:rPr>
          <w:rFonts w:hint="eastAsia"/>
          <w:szCs w:val="21"/>
        </w:rPr>
        <w:tab/>
      </w:r>
      <w:r w:rsidR="00654CC4">
        <w:rPr>
          <w:rFonts w:hint="eastAsia"/>
          <w:szCs w:val="21"/>
        </w:rPr>
        <w:t xml:space="preserve">　　</w:t>
      </w:r>
      <w:r>
        <w:rPr>
          <w:rFonts w:hint="eastAsia"/>
          <w:szCs w:val="21"/>
        </w:rPr>
        <w:t>⇒デメリットの少ない本格的な研究が可能？</w:t>
      </w:r>
    </w:p>
    <w:p w:rsidR="00EE3813" w:rsidRDefault="00E56AFA" w:rsidP="00E56AFA">
      <w:pPr>
        <w:ind w:left="210" w:hangingChars="100" w:hanging="210"/>
        <w:rPr>
          <w:b/>
          <w:szCs w:val="21"/>
        </w:rPr>
      </w:pPr>
      <w:r>
        <w:rPr>
          <w:rFonts w:hint="eastAsia"/>
          <w:szCs w:val="21"/>
        </w:rPr>
        <w:t>【</w:t>
      </w:r>
      <w:r w:rsidR="00C66123">
        <w:rPr>
          <w:rFonts w:hint="eastAsia"/>
          <w:b/>
          <w:szCs w:val="21"/>
        </w:rPr>
        <w:t>今後の予定</w:t>
      </w:r>
      <w:r>
        <w:rPr>
          <w:rFonts w:hint="eastAsia"/>
          <w:b/>
          <w:szCs w:val="21"/>
        </w:rPr>
        <w:t>】</w:t>
      </w:r>
    </w:p>
    <w:p w:rsidR="00EE3813" w:rsidRDefault="00C66123" w:rsidP="00E56AFA">
      <w:pPr>
        <w:ind w:leftChars="100" w:left="210" w:firstLineChars="100" w:firstLine="210"/>
        <w:rPr>
          <w:szCs w:val="21"/>
        </w:rPr>
      </w:pPr>
      <w:r w:rsidRPr="00C66123">
        <w:rPr>
          <w:rFonts w:hint="eastAsia"/>
          <w:szCs w:val="21"/>
        </w:rPr>
        <w:t>今後</w:t>
      </w:r>
      <w:r>
        <w:rPr>
          <w:rFonts w:hint="eastAsia"/>
          <w:szCs w:val="21"/>
        </w:rPr>
        <w:t>は研究案③の実践に移る予定。応援よろしくお願いします。</w:t>
      </w:r>
    </w:p>
    <w:p w:rsidR="00077591" w:rsidRDefault="00C66123" w:rsidP="00077591">
      <w:pPr>
        <w:ind w:left="210" w:hangingChars="100" w:hanging="210"/>
        <w:rPr>
          <w:szCs w:val="21"/>
          <w:u w:val="single"/>
        </w:rPr>
      </w:pPr>
      <w:r>
        <w:rPr>
          <w:rFonts w:hint="eastAsia"/>
          <w:szCs w:val="21"/>
          <w:u w:val="single"/>
        </w:rPr>
        <w:t>＜</w:t>
      </w:r>
      <w:r w:rsidR="00CF237E" w:rsidRPr="00C66123">
        <w:rPr>
          <w:rFonts w:hint="eastAsia"/>
          <w:szCs w:val="21"/>
          <w:u w:val="single"/>
        </w:rPr>
        <w:t>参考</w:t>
      </w:r>
      <w:r w:rsidR="00077591" w:rsidRPr="00C66123">
        <w:rPr>
          <w:rFonts w:hint="eastAsia"/>
          <w:szCs w:val="21"/>
          <w:u w:val="single"/>
        </w:rPr>
        <w:t>文献一覧</w:t>
      </w:r>
      <w:r>
        <w:rPr>
          <w:rFonts w:hint="eastAsia"/>
          <w:szCs w:val="21"/>
          <w:u w:val="single"/>
        </w:rPr>
        <w:t>＞</w:t>
      </w:r>
    </w:p>
    <w:p w:rsidR="008A4C5F" w:rsidRPr="008A4C5F" w:rsidRDefault="00077591" w:rsidP="008A4C5F">
      <w:pPr>
        <w:rPr>
          <w:sz w:val="20"/>
          <w:szCs w:val="20"/>
        </w:rPr>
      </w:pPr>
      <w:r w:rsidRPr="008A4C5F">
        <w:rPr>
          <w:rFonts w:hint="eastAsia"/>
          <w:sz w:val="20"/>
          <w:szCs w:val="20"/>
        </w:rPr>
        <w:t>清水功雄他</w:t>
      </w:r>
      <w:r w:rsidRPr="008A4C5F">
        <w:rPr>
          <w:rFonts w:hint="eastAsia"/>
          <w:sz w:val="20"/>
          <w:szCs w:val="20"/>
        </w:rPr>
        <w:t>,</w:t>
      </w:r>
      <w:r w:rsidRPr="008A4C5F">
        <w:rPr>
          <w:rFonts w:hint="eastAsia"/>
          <w:sz w:val="20"/>
          <w:szCs w:val="20"/>
        </w:rPr>
        <w:t>（</w:t>
      </w:r>
      <w:r w:rsidRPr="008A4C5F">
        <w:rPr>
          <w:rFonts w:hint="eastAsia"/>
          <w:sz w:val="20"/>
          <w:szCs w:val="20"/>
        </w:rPr>
        <w:t>2011</w:t>
      </w:r>
      <w:r w:rsidRPr="008A4C5F">
        <w:rPr>
          <w:rFonts w:hint="eastAsia"/>
          <w:sz w:val="20"/>
          <w:szCs w:val="20"/>
        </w:rPr>
        <w:t>）</w:t>
      </w:r>
      <w:r w:rsidRPr="008A4C5F">
        <w:rPr>
          <w:rFonts w:hint="eastAsia"/>
          <w:sz w:val="20"/>
          <w:szCs w:val="20"/>
        </w:rPr>
        <w:t>,</w:t>
      </w:r>
      <w:r w:rsidRPr="008A4C5F">
        <w:rPr>
          <w:rFonts w:hint="eastAsia"/>
          <w:sz w:val="20"/>
          <w:szCs w:val="20"/>
        </w:rPr>
        <w:t>『ベーシックマスター有機化学』</w:t>
      </w:r>
      <w:r w:rsidRPr="008A4C5F">
        <w:rPr>
          <w:rFonts w:hint="eastAsia"/>
          <w:sz w:val="20"/>
          <w:szCs w:val="20"/>
        </w:rPr>
        <w:t>,</w:t>
      </w:r>
      <w:r w:rsidRPr="008A4C5F">
        <w:rPr>
          <w:rFonts w:hint="eastAsia"/>
          <w:sz w:val="20"/>
          <w:szCs w:val="20"/>
        </w:rPr>
        <w:t>オーム社</w:t>
      </w:r>
    </w:p>
    <w:p w:rsidR="00077591" w:rsidRPr="008A4C5F" w:rsidRDefault="008A4C5F" w:rsidP="008A4C5F">
      <w:pPr>
        <w:rPr>
          <w:rFonts w:asciiTheme="minorEastAsia" w:hAnsiTheme="minorEastAsia" w:cs="Ｍ4dＳ53 Ｐ50ゴ3fシ3fッ3fク3f"/>
          <w:sz w:val="20"/>
          <w:szCs w:val="20"/>
        </w:rPr>
      </w:pPr>
      <w:r w:rsidRPr="008A4C5F">
        <w:rPr>
          <w:rFonts w:asciiTheme="minorEastAsia" w:hAnsiTheme="minorEastAsia" w:cs="Ｍ4dＳ53 Ｐ50ゴ3fシ3fッ3fク3f" w:hint="eastAsia"/>
          <w:sz w:val="20"/>
          <w:szCs w:val="20"/>
        </w:rPr>
        <w:t>星野泰也</w:t>
      </w:r>
      <w:r w:rsidRPr="008A4C5F">
        <w:rPr>
          <w:rFonts w:asciiTheme="minorEastAsia" w:hAnsiTheme="minorEastAsia" w:cs="Constantia" w:hint="eastAsia"/>
          <w:sz w:val="20"/>
          <w:szCs w:val="20"/>
        </w:rPr>
        <w:t xml:space="preserve">, </w:t>
      </w:r>
      <w:r>
        <w:rPr>
          <w:rFonts w:asciiTheme="minorEastAsia" w:hAnsiTheme="minorEastAsia" w:cs="Constantia" w:hint="eastAsia"/>
          <w:sz w:val="20"/>
          <w:szCs w:val="20"/>
        </w:rPr>
        <w:t>(</w:t>
      </w:r>
      <w:r>
        <w:rPr>
          <w:rFonts w:cs="Times New Roman" w:hint="eastAsia"/>
          <w:sz w:val="20"/>
          <w:szCs w:val="20"/>
        </w:rPr>
        <w:t>2010)</w:t>
      </w:r>
      <w:r w:rsidRPr="008A4C5F">
        <w:rPr>
          <w:rFonts w:asciiTheme="minorEastAsia" w:hAnsiTheme="minorEastAsia" w:cs="Constantia" w:hint="eastAsia"/>
          <w:sz w:val="20"/>
          <w:szCs w:val="20"/>
        </w:rPr>
        <w:t xml:space="preserve">, </w:t>
      </w:r>
      <w:r w:rsidRPr="008A4C5F">
        <w:rPr>
          <w:rFonts w:asciiTheme="minorEastAsia" w:hAnsiTheme="minorEastAsia" w:cs="Ｍ4dＳ53 Ｐ50ゴ3fシ3fッ3fク3f" w:hint="eastAsia"/>
          <w:sz w:val="20"/>
          <w:szCs w:val="20"/>
        </w:rPr>
        <w:t>チャート式シリーズ新化学</w:t>
      </w:r>
      <w:r w:rsidRPr="008A4C5F">
        <w:rPr>
          <w:rFonts w:asciiTheme="minorEastAsia" w:hAnsiTheme="minorEastAsia" w:cs="Constantia" w:hint="eastAsia"/>
          <w:sz w:val="20"/>
          <w:szCs w:val="20"/>
        </w:rPr>
        <w:t xml:space="preserve">, </w:t>
      </w:r>
      <w:r w:rsidRPr="008A4C5F">
        <w:rPr>
          <w:rFonts w:asciiTheme="minorEastAsia" w:hAnsiTheme="minorEastAsia" w:cs="Ｍ4dＳ53 Ｐ50ゴ3fシ3fッ3fク3f" w:hint="eastAsia"/>
          <w:sz w:val="20"/>
          <w:szCs w:val="20"/>
        </w:rPr>
        <w:t>数研出版</w:t>
      </w:r>
    </w:p>
    <w:p w:rsidR="00BF1C00" w:rsidRPr="00BF1C00" w:rsidRDefault="00C66123" w:rsidP="00BF1C00">
      <w:pPr>
        <w:ind w:left="200" w:hangingChars="100" w:hanging="200"/>
        <w:rPr>
          <w:rFonts w:cs="Times New Roman"/>
          <w:i/>
          <w:iCs/>
          <w:color w:val="000000"/>
          <w:sz w:val="20"/>
          <w:szCs w:val="20"/>
        </w:rPr>
      </w:pPr>
      <w:r>
        <w:rPr>
          <w:rFonts w:cs="Times New Roman" w:hint="eastAsia"/>
          <w:i/>
          <w:iCs/>
          <w:color w:val="000000"/>
          <w:sz w:val="20"/>
          <w:szCs w:val="20"/>
        </w:rPr>
        <w:t>『</w:t>
      </w:r>
      <w:r w:rsidR="00BF1C00" w:rsidRPr="00BF1C00">
        <w:rPr>
          <w:rFonts w:cs="Times New Roman" w:hint="eastAsia"/>
          <w:i/>
          <w:iCs/>
          <w:color w:val="000000"/>
          <w:sz w:val="20"/>
          <w:szCs w:val="20"/>
        </w:rPr>
        <w:t>Chemical Book</w:t>
      </w:r>
      <w:r>
        <w:rPr>
          <w:rFonts w:cs="Times New Roman" w:hint="eastAsia"/>
          <w:i/>
          <w:iCs/>
          <w:color w:val="000000"/>
          <w:sz w:val="20"/>
          <w:szCs w:val="20"/>
        </w:rPr>
        <w:t>』</w:t>
      </w:r>
      <w:r>
        <w:rPr>
          <w:rFonts w:cs="Times New Roman" w:hint="eastAsia"/>
          <w:i/>
          <w:iCs/>
          <w:color w:val="000000"/>
          <w:sz w:val="20"/>
          <w:szCs w:val="20"/>
        </w:rPr>
        <w:t xml:space="preserve"> , </w:t>
      </w:r>
      <w:hyperlink r:id="rId12" w:history="1">
        <w:r w:rsidR="005B720C" w:rsidRPr="000678DF">
          <w:rPr>
            <w:rStyle w:val="ad"/>
            <w:rFonts w:cs="Times New Roman"/>
            <w:i/>
            <w:iCs/>
            <w:sz w:val="20"/>
            <w:szCs w:val="20"/>
          </w:rPr>
          <w:t>http://www.chemicalbook.com/</w:t>
        </w:r>
      </w:hyperlink>
      <w:r w:rsidR="005B720C">
        <w:rPr>
          <w:rFonts w:cs="Times New Roman" w:hint="eastAsia"/>
          <w:i/>
          <w:iCs/>
          <w:color w:val="000000"/>
          <w:sz w:val="20"/>
          <w:szCs w:val="20"/>
        </w:rPr>
        <w:t>, (2012/4/29</w:t>
      </w:r>
      <w:r w:rsidR="005B720C">
        <w:rPr>
          <w:rFonts w:cs="Times New Roman" w:hint="eastAsia"/>
          <w:i/>
          <w:iCs/>
          <w:color w:val="000000"/>
          <w:sz w:val="20"/>
          <w:szCs w:val="20"/>
        </w:rPr>
        <w:t>閲覧、以下同</w:t>
      </w:r>
      <w:r w:rsidR="005B720C">
        <w:rPr>
          <w:rFonts w:cs="Times New Roman" w:hint="eastAsia"/>
          <w:i/>
          <w:iCs/>
          <w:color w:val="000000"/>
          <w:sz w:val="20"/>
          <w:szCs w:val="20"/>
        </w:rPr>
        <w:t>)</w:t>
      </w:r>
    </w:p>
    <w:p w:rsidR="00BF1C00" w:rsidRPr="00EE3813" w:rsidRDefault="00C66123" w:rsidP="00EE3813">
      <w:pPr>
        <w:ind w:left="160" w:hangingChars="100" w:hanging="160"/>
        <w:rPr>
          <w:rFonts w:cs="Times New Roman"/>
          <w:i/>
          <w:iCs/>
          <w:color w:val="000000"/>
          <w:sz w:val="16"/>
          <w:szCs w:val="16"/>
        </w:rPr>
      </w:pPr>
      <w:r w:rsidRPr="00EE3813">
        <w:rPr>
          <w:rFonts w:cs="Times New Roman" w:hint="eastAsia"/>
          <w:i/>
          <w:iCs/>
          <w:color w:val="000000"/>
          <w:sz w:val="16"/>
          <w:szCs w:val="16"/>
        </w:rPr>
        <w:t>『</w:t>
      </w:r>
      <w:r w:rsidR="00841CF2" w:rsidRPr="00EE3813">
        <w:rPr>
          <w:rFonts w:cs="Times New Roman"/>
          <w:i/>
          <w:iCs/>
          <w:color w:val="000000"/>
          <w:sz w:val="16"/>
          <w:szCs w:val="16"/>
        </w:rPr>
        <w:t>Organic Syntheses, Coll. Vol. 2, p.167 (1943); Vol. 12, p.22 (1932)</w:t>
      </w:r>
      <w:r w:rsidRPr="00EE3813">
        <w:rPr>
          <w:rFonts w:cs="Times New Roman" w:hint="eastAsia"/>
          <w:i/>
          <w:iCs/>
          <w:color w:val="000000"/>
          <w:sz w:val="16"/>
          <w:szCs w:val="16"/>
        </w:rPr>
        <w:t>』</w:t>
      </w:r>
      <w:r w:rsidRPr="00EE3813">
        <w:rPr>
          <w:rFonts w:cs="Times New Roman" w:hint="eastAsia"/>
          <w:i/>
          <w:iCs/>
          <w:color w:val="000000"/>
          <w:sz w:val="16"/>
          <w:szCs w:val="16"/>
        </w:rPr>
        <w:t xml:space="preserve">, </w:t>
      </w:r>
      <w:hyperlink r:id="rId13" w:history="1">
        <w:r w:rsidR="005B720C" w:rsidRPr="000678DF">
          <w:rPr>
            <w:rStyle w:val="ad"/>
            <w:rFonts w:cs="Times New Roman"/>
            <w:i/>
            <w:iCs/>
            <w:sz w:val="16"/>
            <w:szCs w:val="16"/>
          </w:rPr>
          <w:t>http://www.orgsyn.org/orgsyn/orgsyn/prepcontent.asp?prep=cv2p0167</w:t>
        </w:r>
      </w:hyperlink>
      <w:r w:rsidR="005B720C">
        <w:rPr>
          <w:rFonts w:cs="Times New Roman" w:hint="eastAsia"/>
          <w:i/>
          <w:iCs/>
          <w:color w:val="000000"/>
          <w:sz w:val="16"/>
          <w:szCs w:val="16"/>
        </w:rPr>
        <w:t xml:space="preserve">　</w:t>
      </w:r>
    </w:p>
    <w:sectPr w:rsidR="00BF1C00" w:rsidRPr="00EE3813" w:rsidSect="00310F33">
      <w:head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F33" w:rsidRDefault="00310F33" w:rsidP="00310F33">
      <w:r>
        <w:separator/>
      </w:r>
    </w:p>
  </w:endnote>
  <w:endnote w:type="continuationSeparator" w:id="0">
    <w:p w:rsidR="00310F33" w:rsidRDefault="00310F33" w:rsidP="0031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4dＳ53 Ｐ50ゴ3fシ3fッ3fク3f">
    <w:altName w:val="魚石行書"/>
    <w:panose1 w:val="00000000000000000000"/>
    <w:charset w:val="80"/>
    <w:family w:val="auto"/>
    <w:notTrueType/>
    <w:pitch w:val="variable"/>
    <w:sig w:usb0="00000001"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F33" w:rsidRDefault="00310F33" w:rsidP="00310F33">
      <w:r>
        <w:separator/>
      </w:r>
    </w:p>
  </w:footnote>
  <w:footnote w:type="continuationSeparator" w:id="0">
    <w:p w:rsidR="00310F33" w:rsidRDefault="00310F33" w:rsidP="00310F33">
      <w:r>
        <w:continuationSeparator/>
      </w:r>
    </w:p>
  </w:footnote>
  <w:footnote w:id="1">
    <w:p w:rsidR="00F52542" w:rsidRPr="00CF237E" w:rsidRDefault="00F52542" w:rsidP="00F52542">
      <w:pPr>
        <w:pStyle w:val="a9"/>
      </w:pPr>
      <w:r w:rsidRPr="00CF237E">
        <w:rPr>
          <w:rFonts w:hint="eastAsia"/>
          <w:vertAlign w:val="superscript"/>
        </w:rPr>
        <w:t>[</w:t>
      </w:r>
      <w:r>
        <w:rPr>
          <w:rStyle w:val="ab"/>
        </w:rPr>
        <w:footnoteRef/>
      </w:r>
      <w:r w:rsidRPr="00CF237E">
        <w:rPr>
          <w:rFonts w:hint="eastAsia"/>
          <w:vertAlign w:val="superscript"/>
        </w:rPr>
        <w:t>]</w:t>
      </w:r>
      <w:r>
        <w:rPr>
          <w:rFonts w:hint="eastAsia"/>
          <w:vertAlign w:val="superscript"/>
        </w:rPr>
        <w:t>, [2 ]</w:t>
      </w:r>
      <w:r w:rsidRPr="00CF237E">
        <w:rPr>
          <w:rFonts w:cs="Times New Roman"/>
          <w:i/>
          <w:iCs/>
          <w:color w:val="000000"/>
          <w:sz w:val="16"/>
          <w:szCs w:val="16"/>
        </w:rPr>
        <w:t>Organic Syntheses, Coll. Vol. 2, p.167 (1943); Vol. 12, p.22 (1932)</w:t>
      </w:r>
      <w:r w:rsidRPr="00CF237E">
        <w:rPr>
          <w:rFonts w:cs="Times New Roman" w:hint="eastAsia"/>
          <w:i/>
          <w:iCs/>
          <w:color w:val="000000"/>
          <w:sz w:val="16"/>
          <w:szCs w:val="16"/>
        </w:rPr>
        <w:t xml:space="preserve">　</w:t>
      </w:r>
      <w:r w:rsidRPr="00CF237E">
        <w:rPr>
          <w:rFonts w:cs="Times New Roman"/>
          <w:i/>
          <w:iCs/>
          <w:color w:val="000000"/>
          <w:sz w:val="16"/>
          <w:szCs w:val="16"/>
        </w:rPr>
        <w:t>.http://www.orgsyn.org/orgsyn/orgsyn/prepcontent.asp?prep=cv2p0167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F33" w:rsidRDefault="00EB2358">
    <w:pPr>
      <w:pStyle w:val="a3"/>
    </w:pPr>
    <w:sdt>
      <w:sdtPr>
        <w:id w:val="46956984"/>
        <w:placeholder>
          <w:docPart w:val="063B549B55F24F31A5EE781308068102"/>
        </w:placeholder>
        <w:temporary/>
        <w:showingPlcHdr/>
      </w:sdtPr>
      <w:sdtEndPr/>
      <w:sdtContent>
        <w:r w:rsidR="00310F33">
          <w:rPr>
            <w:lang w:val="ja-JP"/>
          </w:rPr>
          <w:t>[</w:t>
        </w:r>
        <w:r w:rsidR="00310F33">
          <w:rPr>
            <w:lang w:val="ja-JP"/>
          </w:rPr>
          <w:t>テキストを入力してください</w:t>
        </w:r>
        <w:r w:rsidR="00310F33">
          <w:rPr>
            <w:lang w:val="ja-JP"/>
          </w:rPr>
          <w:t>]</w:t>
        </w:r>
      </w:sdtContent>
    </w:sdt>
    <w:r w:rsidR="00310F33">
      <w:ptab w:relativeTo="margin" w:alignment="center" w:leader="none"/>
    </w:r>
    <w:sdt>
      <w:sdtPr>
        <w:id w:val="968859947"/>
        <w:placeholder>
          <w:docPart w:val="68D582D9C0C34B328A7A03486FF73500"/>
        </w:placeholder>
        <w:temporary/>
        <w:showingPlcHdr/>
      </w:sdtPr>
      <w:sdtEndPr/>
      <w:sdtContent>
        <w:r w:rsidR="00310F33">
          <w:rPr>
            <w:lang w:val="ja-JP"/>
          </w:rPr>
          <w:t>[</w:t>
        </w:r>
        <w:r w:rsidR="00310F33">
          <w:rPr>
            <w:lang w:val="ja-JP"/>
          </w:rPr>
          <w:t>テキストを入力してください</w:t>
        </w:r>
        <w:r w:rsidR="00310F33">
          <w:rPr>
            <w:lang w:val="ja-JP"/>
          </w:rPr>
          <w:t>]</w:t>
        </w:r>
      </w:sdtContent>
    </w:sdt>
    <w:r w:rsidR="00310F33">
      <w:ptab w:relativeTo="margin" w:alignment="right" w:leader="none"/>
    </w:r>
    <w:sdt>
      <w:sdtPr>
        <w:id w:val="968859952"/>
        <w:placeholder>
          <w:docPart w:val="B563070924094CE097390A8FDB64B7F1"/>
        </w:placeholder>
        <w:temporary/>
        <w:showingPlcHdr/>
      </w:sdtPr>
      <w:sdtEndPr/>
      <w:sdtContent>
        <w:r w:rsidR="00310F33">
          <w:rPr>
            <w:lang w:val="ja-JP"/>
          </w:rPr>
          <w:t>[</w:t>
        </w:r>
        <w:r w:rsidR="00310F33">
          <w:rPr>
            <w:lang w:val="ja-JP"/>
          </w:rPr>
          <w:t>テキストを入力してください</w:t>
        </w:r>
        <w:r w:rsidR="00310F33">
          <w:rPr>
            <w:lang w:val="ja-JP"/>
          </w:rPr>
          <w: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51435"/>
    <w:multiLevelType w:val="hybridMultilevel"/>
    <w:tmpl w:val="9A24F3FA"/>
    <w:lvl w:ilvl="0" w:tplc="DEDE930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0F33"/>
    <w:rsid w:val="00004D46"/>
    <w:rsid w:val="00077591"/>
    <w:rsid w:val="000C4576"/>
    <w:rsid w:val="000F1E33"/>
    <w:rsid w:val="00101445"/>
    <w:rsid w:val="00120E95"/>
    <w:rsid w:val="001934AF"/>
    <w:rsid w:val="001A0E22"/>
    <w:rsid w:val="001D72C6"/>
    <w:rsid w:val="002A4A28"/>
    <w:rsid w:val="002E0549"/>
    <w:rsid w:val="00310F33"/>
    <w:rsid w:val="004026FC"/>
    <w:rsid w:val="004B4416"/>
    <w:rsid w:val="004D727B"/>
    <w:rsid w:val="004F008A"/>
    <w:rsid w:val="004F5407"/>
    <w:rsid w:val="005A405F"/>
    <w:rsid w:val="005B720C"/>
    <w:rsid w:val="00654CC4"/>
    <w:rsid w:val="006C20B0"/>
    <w:rsid w:val="006E35A3"/>
    <w:rsid w:val="00754AF2"/>
    <w:rsid w:val="0077606E"/>
    <w:rsid w:val="00797C58"/>
    <w:rsid w:val="007C7800"/>
    <w:rsid w:val="00822D13"/>
    <w:rsid w:val="00841CF2"/>
    <w:rsid w:val="00880E33"/>
    <w:rsid w:val="008A4C5F"/>
    <w:rsid w:val="008D18A6"/>
    <w:rsid w:val="008E7CC4"/>
    <w:rsid w:val="009B63A6"/>
    <w:rsid w:val="00A13F9D"/>
    <w:rsid w:val="00A446BF"/>
    <w:rsid w:val="00A71CFB"/>
    <w:rsid w:val="00AD3AAE"/>
    <w:rsid w:val="00B27B7E"/>
    <w:rsid w:val="00B94201"/>
    <w:rsid w:val="00BC2ABC"/>
    <w:rsid w:val="00BF1C00"/>
    <w:rsid w:val="00C52AD1"/>
    <w:rsid w:val="00C66123"/>
    <w:rsid w:val="00CF237E"/>
    <w:rsid w:val="00E56AFA"/>
    <w:rsid w:val="00E64672"/>
    <w:rsid w:val="00EB2358"/>
    <w:rsid w:val="00EE3813"/>
    <w:rsid w:val="00F43CCC"/>
    <w:rsid w:val="00F52542"/>
    <w:rsid w:val="00F92DE2"/>
    <w:rsid w:val="00FD0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5F"/>
    <w:pPr>
      <w:widowControl w:val="0"/>
      <w:jc w:val="both"/>
    </w:pPr>
    <w:rPr>
      <w:rFonts w:ascii="Times New Roman" w:hAnsi="Times New Roman"/>
    </w:rPr>
  </w:style>
  <w:style w:type="paragraph" w:styleId="1">
    <w:name w:val="heading 1"/>
    <w:aliases w:val="目次"/>
    <w:next w:val="a"/>
    <w:link w:val="10"/>
    <w:uiPriority w:val="9"/>
    <w:qFormat/>
    <w:rsid w:val="006C20B0"/>
    <w:pPr>
      <w:keepNext/>
      <w:outlineLvl w:val="0"/>
    </w:pPr>
    <w:rPr>
      <w:rFonts w:ascii="Times New Roman" w:hAnsi="Times New Roman"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目次 (文字)"/>
    <w:basedOn w:val="a0"/>
    <w:link w:val="1"/>
    <w:uiPriority w:val="9"/>
    <w:rsid w:val="006C20B0"/>
    <w:rPr>
      <w:rFonts w:ascii="Times New Roman" w:hAnsi="Times New Roman" w:cstheme="majorBidi"/>
      <w:b/>
      <w:szCs w:val="24"/>
    </w:rPr>
  </w:style>
  <w:style w:type="paragraph" w:styleId="a3">
    <w:name w:val="header"/>
    <w:basedOn w:val="a"/>
    <w:link w:val="a4"/>
    <w:uiPriority w:val="99"/>
    <w:semiHidden/>
    <w:unhideWhenUsed/>
    <w:rsid w:val="00310F33"/>
    <w:pPr>
      <w:tabs>
        <w:tab w:val="center" w:pos="4252"/>
        <w:tab w:val="right" w:pos="8504"/>
      </w:tabs>
      <w:snapToGrid w:val="0"/>
    </w:pPr>
  </w:style>
  <w:style w:type="character" w:customStyle="1" w:styleId="a4">
    <w:name w:val="ヘッダー (文字)"/>
    <w:basedOn w:val="a0"/>
    <w:link w:val="a3"/>
    <w:uiPriority w:val="99"/>
    <w:semiHidden/>
    <w:rsid w:val="00310F33"/>
    <w:rPr>
      <w:rFonts w:ascii="Times New Roman" w:hAnsi="Times New Roman"/>
    </w:rPr>
  </w:style>
  <w:style w:type="paragraph" w:styleId="a5">
    <w:name w:val="footer"/>
    <w:basedOn w:val="a"/>
    <w:link w:val="a6"/>
    <w:uiPriority w:val="99"/>
    <w:semiHidden/>
    <w:unhideWhenUsed/>
    <w:rsid w:val="00310F33"/>
    <w:pPr>
      <w:tabs>
        <w:tab w:val="center" w:pos="4252"/>
        <w:tab w:val="right" w:pos="8504"/>
      </w:tabs>
      <w:snapToGrid w:val="0"/>
    </w:pPr>
  </w:style>
  <w:style w:type="character" w:customStyle="1" w:styleId="a6">
    <w:name w:val="フッター (文字)"/>
    <w:basedOn w:val="a0"/>
    <w:link w:val="a5"/>
    <w:uiPriority w:val="99"/>
    <w:semiHidden/>
    <w:rsid w:val="00310F33"/>
    <w:rPr>
      <w:rFonts w:ascii="Times New Roman" w:hAnsi="Times New Roman"/>
    </w:rPr>
  </w:style>
  <w:style w:type="paragraph" w:styleId="a7">
    <w:name w:val="Balloon Text"/>
    <w:basedOn w:val="a"/>
    <w:link w:val="a8"/>
    <w:uiPriority w:val="99"/>
    <w:semiHidden/>
    <w:unhideWhenUsed/>
    <w:rsid w:val="00310F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F33"/>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CF237E"/>
    <w:pPr>
      <w:snapToGrid w:val="0"/>
      <w:jc w:val="left"/>
    </w:pPr>
  </w:style>
  <w:style w:type="character" w:customStyle="1" w:styleId="aa">
    <w:name w:val="脚注文字列 (文字)"/>
    <w:basedOn w:val="a0"/>
    <w:link w:val="a9"/>
    <w:uiPriority w:val="99"/>
    <w:semiHidden/>
    <w:rsid w:val="00CF237E"/>
    <w:rPr>
      <w:rFonts w:ascii="Times New Roman" w:hAnsi="Times New Roman"/>
    </w:rPr>
  </w:style>
  <w:style w:type="character" w:styleId="ab">
    <w:name w:val="footnote reference"/>
    <w:basedOn w:val="a0"/>
    <w:uiPriority w:val="99"/>
    <w:semiHidden/>
    <w:unhideWhenUsed/>
    <w:rsid w:val="00CF237E"/>
    <w:rPr>
      <w:vertAlign w:val="superscript"/>
    </w:rPr>
  </w:style>
  <w:style w:type="paragraph" w:styleId="ac">
    <w:name w:val="List Paragraph"/>
    <w:basedOn w:val="a"/>
    <w:uiPriority w:val="34"/>
    <w:qFormat/>
    <w:rsid w:val="00841CF2"/>
    <w:pPr>
      <w:ind w:leftChars="400" w:left="840"/>
    </w:pPr>
  </w:style>
  <w:style w:type="character" w:styleId="ad">
    <w:name w:val="Hyperlink"/>
    <w:basedOn w:val="a0"/>
    <w:uiPriority w:val="99"/>
    <w:unhideWhenUsed/>
    <w:rsid w:val="005B720C"/>
    <w:rPr>
      <w:color w:val="0000FF" w:themeColor="hyperlink"/>
      <w:u w:val="single"/>
    </w:rPr>
  </w:style>
  <w:style w:type="character" w:styleId="ae">
    <w:name w:val="FollowedHyperlink"/>
    <w:basedOn w:val="a0"/>
    <w:uiPriority w:val="99"/>
    <w:semiHidden/>
    <w:unhideWhenUsed/>
    <w:rsid w:val="005B72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3485">
      <w:bodyDiv w:val="1"/>
      <w:marLeft w:val="0"/>
      <w:marRight w:val="0"/>
      <w:marTop w:val="0"/>
      <w:marBottom w:val="0"/>
      <w:divBdr>
        <w:top w:val="none" w:sz="0" w:space="0" w:color="auto"/>
        <w:left w:val="none" w:sz="0" w:space="0" w:color="auto"/>
        <w:bottom w:val="none" w:sz="0" w:space="0" w:color="auto"/>
        <w:right w:val="none" w:sz="0" w:space="0" w:color="auto"/>
      </w:divBdr>
    </w:div>
    <w:div w:id="7910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gsyn.org/orgsyn/orgsyn/prepcontent.asp?prep=cv2p016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emicalboo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3B549B55F24F31A5EE781308068102"/>
        <w:category>
          <w:name w:val="全般"/>
          <w:gallery w:val="placeholder"/>
        </w:category>
        <w:types>
          <w:type w:val="bbPlcHdr"/>
        </w:types>
        <w:behaviors>
          <w:behavior w:val="content"/>
        </w:behaviors>
        <w:guid w:val="{103D23C4-7E98-4521-A43B-875627F48FF1}"/>
      </w:docPartPr>
      <w:docPartBody>
        <w:p w:rsidR="00EA27C3" w:rsidRDefault="00E02311" w:rsidP="00E02311">
          <w:pPr>
            <w:pStyle w:val="063B549B55F24F31A5EE781308068102"/>
          </w:pPr>
          <w:r>
            <w:rPr>
              <w:lang w:val="ja-JP"/>
            </w:rPr>
            <w:t>[</w:t>
          </w:r>
          <w:r>
            <w:rPr>
              <w:lang w:val="ja-JP"/>
            </w:rPr>
            <w:t>テキストを入力してください</w:t>
          </w:r>
          <w:r>
            <w:rPr>
              <w:lang w:val="ja-JP"/>
            </w:rPr>
            <w:t>]</w:t>
          </w:r>
        </w:p>
      </w:docPartBody>
    </w:docPart>
    <w:docPart>
      <w:docPartPr>
        <w:name w:val="68D582D9C0C34B328A7A03486FF73500"/>
        <w:category>
          <w:name w:val="全般"/>
          <w:gallery w:val="placeholder"/>
        </w:category>
        <w:types>
          <w:type w:val="bbPlcHdr"/>
        </w:types>
        <w:behaviors>
          <w:behavior w:val="content"/>
        </w:behaviors>
        <w:guid w:val="{26FC061F-6142-4705-91F8-92A45D1C9479}"/>
      </w:docPartPr>
      <w:docPartBody>
        <w:p w:rsidR="00EA27C3" w:rsidRDefault="00E02311" w:rsidP="00E02311">
          <w:pPr>
            <w:pStyle w:val="68D582D9C0C34B328A7A03486FF73500"/>
          </w:pPr>
          <w:r>
            <w:rPr>
              <w:lang w:val="ja-JP"/>
            </w:rPr>
            <w:t>[</w:t>
          </w:r>
          <w:r>
            <w:rPr>
              <w:lang w:val="ja-JP"/>
            </w:rPr>
            <w:t>テキストを入力してください</w:t>
          </w:r>
          <w:r>
            <w:rPr>
              <w:lang w:val="ja-JP"/>
            </w:rPr>
            <w:t>]</w:t>
          </w:r>
        </w:p>
      </w:docPartBody>
    </w:docPart>
    <w:docPart>
      <w:docPartPr>
        <w:name w:val="B563070924094CE097390A8FDB64B7F1"/>
        <w:category>
          <w:name w:val="全般"/>
          <w:gallery w:val="placeholder"/>
        </w:category>
        <w:types>
          <w:type w:val="bbPlcHdr"/>
        </w:types>
        <w:behaviors>
          <w:behavior w:val="content"/>
        </w:behaviors>
        <w:guid w:val="{124BAAED-72F8-46AD-8FE8-E76E52269116}"/>
      </w:docPartPr>
      <w:docPartBody>
        <w:p w:rsidR="00EA27C3" w:rsidRDefault="00E02311" w:rsidP="00E02311">
          <w:pPr>
            <w:pStyle w:val="B563070924094CE097390A8FDB64B7F1"/>
          </w:pPr>
          <w:r>
            <w:rPr>
              <w:lang w:val="ja-JP"/>
            </w:rPr>
            <w:t>[</w:t>
          </w:r>
          <w:r>
            <w:rPr>
              <w:lang w:val="ja-JP"/>
            </w:rPr>
            <w:t>テキストを入力してください</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4dＳ53 Ｐ50ゴ3fシ3fッ3fク3f">
    <w:altName w:val="魚石行書"/>
    <w:panose1 w:val="00000000000000000000"/>
    <w:charset w:val="80"/>
    <w:family w:val="auto"/>
    <w:notTrueType/>
    <w:pitch w:val="variable"/>
    <w:sig w:usb0="00000001"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2311"/>
    <w:rsid w:val="00071424"/>
    <w:rsid w:val="002052A0"/>
    <w:rsid w:val="00A218D0"/>
    <w:rsid w:val="00E02311"/>
    <w:rsid w:val="00EA2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7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E6E3D7A152B478C8075503E9B379432">
    <w:name w:val="FE6E3D7A152B478C8075503E9B379432"/>
    <w:rsid w:val="00E02311"/>
    <w:pPr>
      <w:widowControl w:val="0"/>
      <w:jc w:val="both"/>
    </w:pPr>
  </w:style>
  <w:style w:type="paragraph" w:customStyle="1" w:styleId="7601518BF51942F8A016958C4271B386">
    <w:name w:val="7601518BF51942F8A016958C4271B386"/>
    <w:rsid w:val="00E02311"/>
    <w:pPr>
      <w:widowControl w:val="0"/>
      <w:jc w:val="both"/>
    </w:pPr>
  </w:style>
  <w:style w:type="paragraph" w:customStyle="1" w:styleId="5F51ED2090FA4AB68586F073A387C523">
    <w:name w:val="5F51ED2090FA4AB68586F073A387C523"/>
    <w:rsid w:val="00E02311"/>
    <w:pPr>
      <w:widowControl w:val="0"/>
      <w:jc w:val="both"/>
    </w:pPr>
  </w:style>
  <w:style w:type="paragraph" w:customStyle="1" w:styleId="063B549B55F24F31A5EE781308068102">
    <w:name w:val="063B549B55F24F31A5EE781308068102"/>
    <w:rsid w:val="00E02311"/>
    <w:pPr>
      <w:widowControl w:val="0"/>
      <w:jc w:val="both"/>
    </w:pPr>
  </w:style>
  <w:style w:type="paragraph" w:customStyle="1" w:styleId="68D582D9C0C34B328A7A03486FF73500">
    <w:name w:val="68D582D9C0C34B328A7A03486FF73500"/>
    <w:rsid w:val="00E02311"/>
    <w:pPr>
      <w:widowControl w:val="0"/>
      <w:jc w:val="both"/>
    </w:pPr>
  </w:style>
  <w:style w:type="paragraph" w:customStyle="1" w:styleId="B563070924094CE097390A8FDB64B7F1">
    <w:name w:val="B563070924094CE097390A8FDB64B7F1"/>
    <w:rsid w:val="00E0231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6E30C-1124-48F9-B442-ECDE896E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Yoshie</dc:creator>
  <cp:lastModifiedBy>FJ-USER</cp:lastModifiedBy>
  <cp:revision>10</cp:revision>
  <dcterms:created xsi:type="dcterms:W3CDTF">2012-05-04T07:02:00Z</dcterms:created>
  <dcterms:modified xsi:type="dcterms:W3CDTF">2012-05-05T13:12:00Z</dcterms:modified>
</cp:coreProperties>
</file>