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0A" w:rsidRDefault="0091440A">
      <w:pPr>
        <w:rPr>
          <w:sz w:val="24"/>
          <w:szCs w:val="24"/>
        </w:rPr>
      </w:pPr>
    </w:p>
    <w:p w:rsidR="0091440A" w:rsidRPr="00EC1AC5" w:rsidRDefault="0091440A">
      <w:pPr>
        <w:rPr>
          <w:sz w:val="24"/>
          <w:szCs w:val="24"/>
        </w:rPr>
      </w:pPr>
      <w:r w:rsidRPr="00EC1AC5">
        <w:rPr>
          <w:rFonts w:hint="eastAsia"/>
          <w:sz w:val="24"/>
          <w:szCs w:val="24"/>
        </w:rPr>
        <w:t>おから事件―廃掃法にいう「不要物」の意義</w:t>
      </w:r>
    </w:p>
    <w:p w:rsidR="0091440A" w:rsidRDefault="0091440A">
      <w:r>
        <w:rPr>
          <w:rFonts w:hint="eastAsia"/>
          <w:sz w:val="22"/>
        </w:rPr>
        <w:t>（</w:t>
      </w:r>
      <w:r w:rsidRPr="00A505EF">
        <w:rPr>
          <w:rFonts w:hint="eastAsia"/>
          <w:sz w:val="22"/>
        </w:rPr>
        <w:t>環境法判例百選</w:t>
      </w:r>
      <w:r w:rsidRPr="00A505EF">
        <w:rPr>
          <w:sz w:val="22"/>
        </w:rPr>
        <w:t>[</w:t>
      </w:r>
      <w:r w:rsidRPr="00A505EF">
        <w:rPr>
          <w:rFonts w:hint="eastAsia"/>
          <w:sz w:val="22"/>
        </w:rPr>
        <w:t>第２版</w:t>
      </w:r>
      <w:r w:rsidRPr="00A505EF">
        <w:rPr>
          <w:sz w:val="22"/>
        </w:rPr>
        <w:t>]</w:t>
      </w:r>
      <w:r>
        <w:rPr>
          <w:rFonts w:hint="eastAsia"/>
          <w:sz w:val="22"/>
        </w:rPr>
        <w:t xml:space="preserve">　</w:t>
      </w:r>
      <w:r>
        <w:rPr>
          <w:rFonts w:hint="eastAsia"/>
        </w:rPr>
        <w:t>Ⅴ廃棄物・リサイクル</w:t>
      </w:r>
      <w:r>
        <w:t>46</w:t>
      </w:r>
      <w:r>
        <w:rPr>
          <w:rFonts w:hint="eastAsia"/>
        </w:rPr>
        <w:t xml:space="preserve">　</w:t>
      </w:r>
      <w:r>
        <w:t>P114</w:t>
      </w:r>
      <w:r>
        <w:rPr>
          <w:rFonts w:hint="eastAsia"/>
        </w:rPr>
        <w:t>）</w:t>
      </w:r>
    </w:p>
    <w:p w:rsidR="0091440A" w:rsidRDefault="0091440A" w:rsidP="00EC1AC5">
      <w:pPr>
        <w:ind w:firstLineChars="2700" w:firstLine="5670"/>
      </w:pPr>
      <w:r>
        <w:rPr>
          <w:rFonts w:hint="eastAsia"/>
        </w:rPr>
        <w:t>地域生態システム学科</w:t>
      </w:r>
      <w:r>
        <w:t>3</w:t>
      </w:r>
      <w:r>
        <w:rPr>
          <w:rFonts w:hint="eastAsia"/>
        </w:rPr>
        <w:t>年　　竹島　一恵</w:t>
      </w:r>
    </w:p>
    <w:p w:rsidR="0091440A" w:rsidRDefault="0091440A"/>
    <w:p w:rsidR="0091440A" w:rsidRPr="009014D6" w:rsidRDefault="0091440A">
      <w:pPr>
        <w:rPr>
          <w:b/>
        </w:rPr>
      </w:pPr>
      <w:r w:rsidRPr="009014D6">
        <w:rPr>
          <w:rFonts w:hint="eastAsia"/>
          <w:b/>
        </w:rPr>
        <w:t>○事件の概要</w:t>
      </w:r>
    </w:p>
    <w:p w:rsidR="0091440A" w:rsidRDefault="0091440A" w:rsidP="009014D6">
      <w:pPr>
        <w:ind w:firstLineChars="100" w:firstLine="210"/>
      </w:pPr>
      <w:r>
        <w:t>Y</w:t>
      </w:r>
      <w:r>
        <w:rPr>
          <w:rFonts w:hint="eastAsia"/>
        </w:rPr>
        <w:t>（被告人）は「おから」の処理委託を京都府内等の</w:t>
      </w:r>
      <w:r>
        <w:t>3</w:t>
      </w:r>
      <w:r>
        <w:rPr>
          <w:rFonts w:hint="eastAsia"/>
        </w:rPr>
        <w:t>つの業者から無許可で受けた。平成</w:t>
      </w:r>
      <w:r>
        <w:t>5</w:t>
      </w:r>
      <w:r>
        <w:rPr>
          <w:rFonts w:hint="eastAsia"/>
        </w:rPr>
        <w:t>年</w:t>
      </w:r>
      <w:r>
        <w:t>8</w:t>
      </w:r>
      <w:r>
        <w:rPr>
          <w:rFonts w:hint="eastAsia"/>
        </w:rPr>
        <w:t>月ごろから</w:t>
      </w:r>
      <w:r>
        <w:t>87</w:t>
      </w:r>
      <w:r>
        <w:rPr>
          <w:rFonts w:hint="eastAsia"/>
        </w:rPr>
        <w:t>回に渡って処理料金を徴し「おから」を収集・運搬し熱処理および乾燥させて飼料・肥料を製造した。</w:t>
      </w:r>
    </w:p>
    <w:p w:rsidR="0091440A" w:rsidRDefault="0091440A" w:rsidP="009014D6">
      <w:pPr>
        <w:ind w:firstLineChars="100" w:firstLine="210"/>
      </w:pPr>
      <w:r>
        <w:rPr>
          <w:rFonts w:hint="eastAsia"/>
        </w:rPr>
        <w:t>この行為が廃棄物の処理及び清掃に関する法律（以下廃掃法）</w:t>
      </w:r>
      <w:r>
        <w:t>14</w:t>
      </w:r>
      <w:r>
        <w:rPr>
          <w:rFonts w:hint="eastAsia"/>
        </w:rPr>
        <w:t>条</w:t>
      </w:r>
      <w:r>
        <w:t>1</w:t>
      </w:r>
      <w:r>
        <w:rPr>
          <w:rFonts w:hint="eastAsia"/>
        </w:rPr>
        <w:t>項と</w:t>
      </w:r>
      <w:r>
        <w:t>4</w:t>
      </w:r>
      <w:r>
        <w:rPr>
          <w:rFonts w:hint="eastAsia"/>
        </w:rPr>
        <w:t>項（※）に違反するとして起訴された。</w:t>
      </w:r>
    </w:p>
    <w:p w:rsidR="0091440A" w:rsidRDefault="0091440A" w:rsidP="009014D6"/>
    <w:p w:rsidR="0091440A" w:rsidRDefault="0091440A" w:rsidP="009014D6">
      <w:r>
        <w:rPr>
          <w:rFonts w:hint="eastAsia"/>
        </w:rPr>
        <w:t>第</w:t>
      </w:r>
      <w:r>
        <w:t>1</w:t>
      </w:r>
      <w:r>
        <w:rPr>
          <w:rFonts w:hint="eastAsia"/>
        </w:rPr>
        <w:t>審では「</w:t>
      </w:r>
      <w:r>
        <w:t>Y</w:t>
      </w:r>
      <w:r>
        <w:rPr>
          <w:rFonts w:hint="eastAsia"/>
        </w:rPr>
        <w:t>を</w:t>
      </w:r>
      <w:r>
        <w:t>40</w:t>
      </w:r>
      <w:r>
        <w:rPr>
          <w:rFonts w:hint="eastAsia"/>
        </w:rPr>
        <w:t>万円の罰金刑に処す。完納することができない場合は金</w:t>
      </w:r>
      <w:r>
        <w:t>5000</w:t>
      </w:r>
      <w:r>
        <w:rPr>
          <w:rFonts w:hint="eastAsia"/>
        </w:rPr>
        <w:t>円を</w:t>
      </w:r>
      <w:r>
        <w:t>1</w:t>
      </w:r>
      <w:r>
        <w:rPr>
          <w:rFonts w:hint="eastAsia"/>
        </w:rPr>
        <w:t>日に換算した期間被告人を労役場に留置する。訴訟費用は被告人の負担とする。」と判決された。</w:t>
      </w:r>
    </w:p>
    <w:p w:rsidR="0091440A" w:rsidRDefault="0091440A" w:rsidP="009014D6">
      <w:r>
        <w:t>Y</w:t>
      </w:r>
      <w:r>
        <w:rPr>
          <w:rFonts w:hint="eastAsia"/>
        </w:rPr>
        <w:t>は控訴・上告するも棄却された。</w:t>
      </w:r>
    </w:p>
    <w:p w:rsidR="0091440A" w:rsidRPr="008B4A91" w:rsidRDefault="0091440A"/>
    <w:p w:rsidR="0091440A" w:rsidRPr="009014D6" w:rsidRDefault="0091440A">
      <w:pPr>
        <w:rPr>
          <w:b/>
        </w:rPr>
      </w:pPr>
      <w:r w:rsidRPr="009014D6">
        <w:rPr>
          <w:rFonts w:hint="eastAsia"/>
          <w:b/>
        </w:rPr>
        <w:t>＊被告人の主張</w:t>
      </w:r>
    </w:p>
    <w:p w:rsidR="0091440A" w:rsidRDefault="0091440A" w:rsidP="00C34FF5">
      <w:pPr>
        <w:ind w:firstLineChars="100" w:firstLine="210"/>
      </w:pPr>
      <w:r>
        <w:rPr>
          <w:rFonts w:hint="eastAsia"/>
        </w:rPr>
        <w:t>①「おから」は廃掃法にいう産業廃棄物に当たらない。</w:t>
      </w:r>
    </w:p>
    <w:p w:rsidR="0091440A" w:rsidRPr="008F5E56" w:rsidRDefault="0091440A" w:rsidP="00C34FF5">
      <w:pPr>
        <w:ind w:leftChars="100" w:left="210"/>
      </w:pPr>
      <w:r>
        <w:rPr>
          <w:rFonts w:hint="eastAsia"/>
        </w:rPr>
        <w:t>②産業廃棄物に該当するとしても「おから」は同法</w:t>
      </w:r>
      <w:r>
        <w:t>14</w:t>
      </w:r>
      <w:r>
        <w:rPr>
          <w:rFonts w:hint="eastAsia"/>
        </w:rPr>
        <w:t>条</w:t>
      </w:r>
      <w:r>
        <w:t>1</w:t>
      </w:r>
      <w:r>
        <w:rPr>
          <w:rFonts w:hint="eastAsia"/>
        </w:rPr>
        <w:t>項、</w:t>
      </w:r>
      <w:r>
        <w:t>4</w:t>
      </w:r>
      <w:r>
        <w:rPr>
          <w:rFonts w:hint="eastAsia"/>
        </w:rPr>
        <w:t>項の各但し書きに規定する法廷の除外事由（もっぱら再生利用の目的となる産業廃棄物）に該当する。</w:t>
      </w:r>
    </w:p>
    <w:p w:rsidR="0091440A" w:rsidRDefault="0091440A" w:rsidP="00C34FF5">
      <w:pPr>
        <w:ind w:leftChars="100" w:left="210"/>
      </w:pPr>
      <w:r>
        <w:rPr>
          <w:rFonts w:hint="eastAsia"/>
        </w:rPr>
        <w:t>③被告人が委託業者から受け取った処理料金はその必要経費にも足りない額であるため対価を得たことにならない。</w:t>
      </w:r>
    </w:p>
    <w:p w:rsidR="0091440A" w:rsidRDefault="0091440A" w:rsidP="00C34FF5">
      <w:pPr>
        <w:ind w:leftChars="100" w:left="210"/>
      </w:pPr>
      <w:r>
        <w:rPr>
          <w:rFonts w:hint="eastAsia"/>
        </w:rPr>
        <w:t>④被告人は本件行為が同法</w:t>
      </w:r>
      <w:r>
        <w:t>2</w:t>
      </w:r>
      <w:r>
        <w:rPr>
          <w:rFonts w:hint="eastAsia"/>
        </w:rPr>
        <w:t>条の</w:t>
      </w:r>
      <w:r>
        <w:t>3</w:t>
      </w:r>
      <w:r>
        <w:rPr>
          <w:rFonts w:hint="eastAsia"/>
        </w:rPr>
        <w:t>（※）に規定する国民の責務と信じて多額の資金を投じて肥料等の原料を製造したものであって罪を犯す意思がなかった。</w:t>
      </w:r>
    </w:p>
    <w:p w:rsidR="0091440A" w:rsidRDefault="0091440A"/>
    <w:p w:rsidR="0091440A" w:rsidRPr="000F06D1" w:rsidRDefault="0091440A">
      <w:pPr>
        <w:rPr>
          <w:b/>
        </w:rPr>
      </w:pPr>
      <w:r w:rsidRPr="009014D6">
        <w:rPr>
          <w:rFonts w:hint="eastAsia"/>
          <w:b/>
        </w:rPr>
        <w:t>＊被告人の主張に対する</w:t>
      </w:r>
      <w:r>
        <w:rPr>
          <w:rFonts w:hint="eastAsia"/>
          <w:b/>
        </w:rPr>
        <w:t>裁判所の</w:t>
      </w:r>
      <w:r w:rsidRPr="009014D6">
        <w:rPr>
          <w:rFonts w:hint="eastAsia"/>
          <w:b/>
        </w:rPr>
        <w:t>判断</w:t>
      </w:r>
    </w:p>
    <w:p w:rsidR="0091440A" w:rsidRDefault="0091440A" w:rsidP="0043524D">
      <w:pPr>
        <w:ind w:leftChars="100" w:left="210"/>
      </w:pPr>
      <w:r>
        <w:rPr>
          <w:rFonts w:hint="eastAsia"/>
        </w:rPr>
        <w:t>①産業廃棄物とは廃掃法</w:t>
      </w:r>
      <w:r>
        <w:t>2</w:t>
      </w:r>
      <w:r>
        <w:rPr>
          <w:rFonts w:hint="eastAsia"/>
        </w:rPr>
        <w:t>条４項（※）で定義され、同法施行令</w:t>
      </w:r>
      <w:r>
        <w:t>2</w:t>
      </w:r>
      <w:r>
        <w:rPr>
          <w:rFonts w:hint="eastAsia"/>
        </w:rPr>
        <w:t>条</w:t>
      </w:r>
      <w:r>
        <w:t>4</w:t>
      </w:r>
      <w:r>
        <w:rPr>
          <w:rFonts w:hint="eastAsia"/>
        </w:rPr>
        <w:t>号で「食料品製造、（中略）において原料として使用した動物又は植物に係る固形状の不要物」と規定している。</w:t>
      </w:r>
    </w:p>
    <w:p w:rsidR="0091440A" w:rsidRDefault="0091440A">
      <w:r>
        <w:rPr>
          <w:rFonts w:hint="eastAsia"/>
        </w:rPr>
        <w:t xml:space="preserve">　　・「おから」は食料品製造業において原料として使用した植物に係る固形状の物質である。</w:t>
      </w:r>
    </w:p>
    <w:p w:rsidR="0091440A" w:rsidRDefault="0091440A" w:rsidP="0043524D">
      <w:pPr>
        <w:ind w:left="840" w:hangingChars="400" w:hanging="840"/>
      </w:pPr>
      <w:r>
        <w:rPr>
          <w:rFonts w:hint="eastAsia"/>
        </w:rPr>
        <w:t xml:space="preserve">　　・「おから」はそのほとんどが食料品として利用されず無償で家畜飼料として引渡したり廃棄物処理業者に処理を委託している。</w:t>
      </w:r>
    </w:p>
    <w:p w:rsidR="0091440A" w:rsidRDefault="0091440A" w:rsidP="0099133B">
      <w:pPr>
        <w:ind w:firstLineChars="100" w:firstLine="210"/>
      </w:pPr>
      <w:r>
        <w:rPr>
          <w:rFonts w:hint="eastAsia"/>
        </w:rPr>
        <w:t>⇒「おから」は産業廃棄物に該当する。</w:t>
      </w:r>
    </w:p>
    <w:p w:rsidR="0091440A" w:rsidRDefault="0091440A" w:rsidP="0043524D">
      <w:pPr>
        <w:ind w:leftChars="100" w:left="210"/>
      </w:pPr>
      <w:r>
        <w:rPr>
          <w:rFonts w:hint="eastAsia"/>
        </w:rPr>
        <w:t>②「おから」は水分を多く含み、腐敗しやすいため廃掃法</w:t>
      </w:r>
      <w:r>
        <w:t>14</w:t>
      </w:r>
      <w:r>
        <w:rPr>
          <w:rFonts w:hint="eastAsia"/>
        </w:rPr>
        <w:t>条</w:t>
      </w:r>
      <w:r>
        <w:t>1</w:t>
      </w:r>
      <w:r>
        <w:rPr>
          <w:rFonts w:hint="eastAsia"/>
        </w:rPr>
        <w:t>項、</w:t>
      </w:r>
      <w:r>
        <w:t>4</w:t>
      </w:r>
      <w:r>
        <w:rPr>
          <w:rFonts w:hint="eastAsia"/>
        </w:rPr>
        <w:t>項の但し書きに規定される専ら再生利用の目的となる産業廃棄物４種（古紙、くず鉄（古銅等を含む）、空きびん類、古繊維）とは性質が異なり４種のような再生利用されるのが通常であるとはいえない状況である。</w:t>
      </w:r>
    </w:p>
    <w:p w:rsidR="0091440A" w:rsidRDefault="0091440A" w:rsidP="0043524D">
      <w:pPr>
        <w:ind w:leftChars="100" w:left="210"/>
      </w:pPr>
      <w:r>
        <w:rPr>
          <w:rFonts w:hint="eastAsia"/>
        </w:rPr>
        <w:t>③・岡山県廃棄物の処理及び清掃に関する法律施行細則より</w:t>
      </w:r>
    </w:p>
    <w:p w:rsidR="0091440A" w:rsidRDefault="0091440A" w:rsidP="0043524D">
      <w:pPr>
        <w:ind w:leftChars="100" w:left="210"/>
      </w:pPr>
      <w:r>
        <w:rPr>
          <w:rFonts w:hint="eastAsia"/>
        </w:rPr>
        <w:t xml:space="preserve">「対価を受けない」とは無償で引き取る場合及び排出業者から産業廃棄物を運び出すための費用の一部であることが明らかな料金のみを受け取る場合であるときをいうものと解され、（中略）従業員の給料などに相当する金員を料金として排出業者から受ける場合まで含むものではない。　</w:t>
      </w:r>
    </w:p>
    <w:p w:rsidR="0091440A" w:rsidRDefault="0091440A" w:rsidP="0043524D">
      <w:pPr>
        <w:ind w:leftChars="100" w:left="210"/>
      </w:pPr>
      <w:r>
        <w:rPr>
          <w:rFonts w:hint="eastAsia"/>
        </w:rPr>
        <w:t>・</w:t>
      </w:r>
      <w:r>
        <w:t>Y</w:t>
      </w:r>
      <w:r>
        <w:rPr>
          <w:rFonts w:hint="eastAsia"/>
        </w:rPr>
        <w:t>が業者から処理料金として合計</w:t>
      </w:r>
      <w:r>
        <w:t>4179</w:t>
      </w:r>
      <w:r>
        <w:rPr>
          <w:rFonts w:hint="eastAsia"/>
        </w:rPr>
        <w:t>万</w:t>
      </w:r>
      <w:r>
        <w:t>1821</w:t>
      </w:r>
      <w:r>
        <w:rPr>
          <w:rFonts w:hint="eastAsia"/>
        </w:rPr>
        <w:t>円受け取っていた。これから従業員の給料や自動車の燃料などの必要経費</w:t>
      </w:r>
      <w:r>
        <w:t>2529</w:t>
      </w:r>
      <w:r>
        <w:rPr>
          <w:rFonts w:hint="eastAsia"/>
        </w:rPr>
        <w:t>万</w:t>
      </w:r>
      <w:r>
        <w:t>2622</w:t>
      </w:r>
      <w:r>
        <w:rPr>
          <w:rFonts w:hint="eastAsia"/>
        </w:rPr>
        <w:t>円を差し引くと</w:t>
      </w:r>
      <w:r>
        <w:t>1649</w:t>
      </w:r>
      <w:r>
        <w:rPr>
          <w:rFonts w:hint="eastAsia"/>
        </w:rPr>
        <w:t>万</w:t>
      </w:r>
      <w:r>
        <w:t>9199</w:t>
      </w:r>
      <w:r>
        <w:rPr>
          <w:rFonts w:hint="eastAsia"/>
        </w:rPr>
        <w:t>円となる。</w:t>
      </w:r>
    </w:p>
    <w:p w:rsidR="0091440A" w:rsidRPr="008F09A1" w:rsidRDefault="0091440A" w:rsidP="0043524D">
      <w:pPr>
        <w:ind w:firstLineChars="100" w:firstLine="210"/>
      </w:pPr>
      <w:r>
        <w:rPr>
          <w:rFonts w:hint="eastAsia"/>
        </w:rPr>
        <w:t>⇒</w:t>
      </w:r>
      <w:r>
        <w:t>Y</w:t>
      </w:r>
      <w:r>
        <w:rPr>
          <w:rFonts w:hint="eastAsia"/>
        </w:rPr>
        <w:t>が受け取った料金が収集・運搬の対価であることが明らかである。</w:t>
      </w:r>
    </w:p>
    <w:p w:rsidR="0091440A" w:rsidRPr="00723C88" w:rsidRDefault="0091440A" w:rsidP="0043524D">
      <w:pPr>
        <w:ind w:leftChars="100" w:left="210"/>
      </w:pPr>
      <w:r>
        <w:rPr>
          <w:rFonts w:hint="eastAsia"/>
        </w:rPr>
        <w:t>④・平成</w:t>
      </w:r>
      <w:r>
        <w:t>3</w:t>
      </w:r>
      <w:r>
        <w:rPr>
          <w:rFonts w:hint="eastAsia"/>
        </w:rPr>
        <w:t>年夏、</w:t>
      </w:r>
      <w:r>
        <w:t>Y</w:t>
      </w:r>
      <w:r>
        <w:rPr>
          <w:rFonts w:hint="eastAsia"/>
        </w:rPr>
        <w:t>は大阪府知事から廃棄物処理の許可を受けて大阪府で産業廃棄物処理場の操業をしていた。</w:t>
      </w:r>
    </w:p>
    <w:p w:rsidR="0091440A" w:rsidRPr="00C34FF5" w:rsidRDefault="0091440A" w:rsidP="0043524D">
      <w:pPr>
        <w:ind w:leftChars="100" w:left="210"/>
      </w:pPr>
      <w:r>
        <w:rPr>
          <w:rFonts w:hint="eastAsia"/>
        </w:rPr>
        <w:t>・平成</w:t>
      </w:r>
      <w:r>
        <w:t>5</w:t>
      </w:r>
      <w:r>
        <w:rPr>
          <w:rFonts w:hint="eastAsia"/>
        </w:rPr>
        <w:t>年</w:t>
      </w:r>
      <w:r>
        <w:t>2</w:t>
      </w:r>
      <w:r>
        <w:rPr>
          <w:rFonts w:hint="eastAsia"/>
        </w:rPr>
        <w:t>月から操業していた岡山県の産業廃棄物処理場の周辺住民からの苦情を受け、岡山県勝英環境保健所の立ち入り検査や無許可産業廃棄物処理業の中止勧告を受けた経緯がある。</w:t>
      </w:r>
    </w:p>
    <w:p w:rsidR="0091440A" w:rsidRDefault="0091440A" w:rsidP="0043524D">
      <w:pPr>
        <w:ind w:firstLineChars="100" w:firstLine="210"/>
      </w:pPr>
      <w:r>
        <w:rPr>
          <w:rFonts w:hint="eastAsia"/>
        </w:rPr>
        <w:t>⇒</w:t>
      </w:r>
      <w:r>
        <w:t>Y</w:t>
      </w:r>
      <w:r>
        <w:rPr>
          <w:rFonts w:hint="eastAsia"/>
        </w:rPr>
        <w:t>は自身の行為に違法性があったと認識している。</w:t>
      </w:r>
    </w:p>
    <w:p w:rsidR="0091440A" w:rsidRDefault="0091440A"/>
    <w:p w:rsidR="0091440A" w:rsidRDefault="0091440A"/>
    <w:p w:rsidR="0091440A" w:rsidRPr="001A6B83" w:rsidRDefault="0091440A">
      <w:pPr>
        <w:rPr>
          <w:b/>
        </w:rPr>
      </w:pPr>
      <w:r w:rsidRPr="001A6B83">
        <w:rPr>
          <w:rFonts w:hint="eastAsia"/>
          <w:b/>
        </w:rPr>
        <w:t>○廃掃法における行政当局の解釈</w:t>
      </w:r>
    </w:p>
    <w:p w:rsidR="0091440A" w:rsidRDefault="0091440A">
      <w:r>
        <w:rPr>
          <w:rFonts w:hint="eastAsia"/>
        </w:rPr>
        <w:t>「客観的に汚物又は不要物として観念出来るものであって、占有者の意思の有無によって廃棄物又は有用物となるものではない」</w:t>
      </w:r>
      <w:r>
        <w:t>1971</w:t>
      </w:r>
      <w:r>
        <w:rPr>
          <w:rFonts w:hint="eastAsia"/>
        </w:rPr>
        <w:t>年</w:t>
      </w:r>
      <w:r>
        <w:t>10</w:t>
      </w:r>
      <w:r>
        <w:rPr>
          <w:rFonts w:hint="eastAsia"/>
        </w:rPr>
        <w:t>月</w:t>
      </w:r>
      <w:r>
        <w:t>25</w:t>
      </w:r>
      <w:r>
        <w:rPr>
          <w:rFonts w:hint="eastAsia"/>
        </w:rPr>
        <w:t>日環整</w:t>
      </w:r>
      <w:r>
        <w:t>45</w:t>
      </w:r>
      <w:r>
        <w:rPr>
          <w:rFonts w:hint="eastAsia"/>
        </w:rPr>
        <w:t xml:space="preserve">号より　　　</w:t>
      </w:r>
    </w:p>
    <w:p w:rsidR="0091440A" w:rsidRPr="0043524D" w:rsidRDefault="0091440A">
      <w:r w:rsidRPr="0043524D">
        <w:rPr>
          <w:rFonts w:hint="eastAsia"/>
        </w:rPr>
        <w:t>↓</w:t>
      </w:r>
    </w:p>
    <w:p w:rsidR="0091440A" w:rsidRDefault="0091440A" w:rsidP="004B727B">
      <w:r>
        <w:rPr>
          <w:rFonts w:hint="eastAsia"/>
        </w:rPr>
        <w:t>「占有者の意思、その性状等を総合的に勘案すべきものであって、排出された時点で客観的に廃棄物として観念出来るものではない」</w:t>
      </w:r>
      <w:r>
        <w:t>1977</w:t>
      </w:r>
      <w:r>
        <w:rPr>
          <w:rFonts w:hint="eastAsia"/>
        </w:rPr>
        <w:t>年</w:t>
      </w:r>
      <w:r>
        <w:t>3</w:t>
      </w:r>
      <w:r>
        <w:rPr>
          <w:rFonts w:hint="eastAsia"/>
        </w:rPr>
        <w:t>月</w:t>
      </w:r>
      <w:r>
        <w:t>26</w:t>
      </w:r>
      <w:r>
        <w:rPr>
          <w:rFonts w:hint="eastAsia"/>
        </w:rPr>
        <w:t>日環計</w:t>
      </w:r>
      <w:r>
        <w:t>37</w:t>
      </w:r>
      <w:r>
        <w:rPr>
          <w:rFonts w:hint="eastAsia"/>
        </w:rPr>
        <w:t>号より</w:t>
      </w:r>
    </w:p>
    <w:p w:rsidR="0091440A" w:rsidRDefault="0091440A" w:rsidP="004B727B">
      <w:pPr>
        <w:ind w:firstLineChars="100" w:firstLine="210"/>
      </w:pPr>
      <w:r>
        <w:rPr>
          <w:rFonts w:hint="eastAsia"/>
        </w:rPr>
        <w:t xml:space="preserve">要するに、ある物が廃棄物に当たるか否かは、その物の形状、保管・排出の状況、取引価値の有無、通常の扱い形態等といった客観的諸事実に、社会通念上合理的に認定される占有者の意思を加えて総合的に判断し、決すべきものとされる。【環境刑法の総合的研究　</w:t>
      </w:r>
      <w:r>
        <w:t>P475</w:t>
      </w:r>
      <w:r>
        <w:rPr>
          <w:rFonts w:hint="eastAsia"/>
        </w:rPr>
        <w:t>】</w:t>
      </w:r>
    </w:p>
    <w:p w:rsidR="0091440A" w:rsidRPr="004B727B" w:rsidRDefault="0091440A" w:rsidP="004B727B">
      <w:pPr>
        <w:ind w:firstLineChars="100" w:firstLine="210"/>
      </w:pPr>
    </w:p>
    <w:p w:rsidR="0091440A" w:rsidRDefault="0091440A">
      <w:r>
        <w:rPr>
          <w:rFonts w:hint="eastAsia"/>
        </w:rPr>
        <w:t>⇒廃棄物について客観基準から主観基準で判断するように変更した行政の指針に対しこの解釈の変更を支持する理解が多い一方で過度な主観的基準によることに慎重な意見もある。</w:t>
      </w:r>
    </w:p>
    <w:p w:rsidR="0091440A" w:rsidRDefault="0091440A">
      <w:r>
        <w:rPr>
          <w:rFonts w:hint="eastAsia"/>
        </w:rPr>
        <w:t>↓</w:t>
      </w:r>
    </w:p>
    <w:p w:rsidR="0091440A" w:rsidRPr="00152FFC" w:rsidRDefault="0091440A" w:rsidP="00FC3053">
      <w:r>
        <w:rPr>
          <w:rFonts w:hint="eastAsia"/>
        </w:rPr>
        <w:t>●最高裁判所（平成</w:t>
      </w:r>
      <w:r>
        <w:t>11</w:t>
      </w:r>
      <w:r>
        <w:rPr>
          <w:rFonts w:hint="eastAsia"/>
        </w:rPr>
        <w:t>年</w:t>
      </w:r>
      <w:r>
        <w:t>3</w:t>
      </w:r>
      <w:r>
        <w:rPr>
          <w:rFonts w:hint="eastAsia"/>
        </w:rPr>
        <w:t>月</w:t>
      </w:r>
      <w:r>
        <w:t>10</w:t>
      </w:r>
      <w:r>
        <w:rPr>
          <w:rFonts w:hint="eastAsia"/>
        </w:rPr>
        <w:t>日）</w:t>
      </w:r>
    </w:p>
    <w:p w:rsidR="0091440A" w:rsidRDefault="0091440A" w:rsidP="00FC3053">
      <w:r>
        <w:rPr>
          <w:rFonts w:hint="eastAsia"/>
        </w:rPr>
        <w:t>廃棄物の処理及び清掃に関する法律施行令（平成</w:t>
      </w:r>
      <w:r>
        <w:t>5</w:t>
      </w:r>
      <w:r>
        <w:rPr>
          <w:rFonts w:hint="eastAsia"/>
        </w:rPr>
        <w:t>年政令第</w:t>
      </w:r>
      <w:r>
        <w:t>385</w:t>
      </w:r>
      <w:r>
        <w:rPr>
          <w:rFonts w:hint="eastAsia"/>
        </w:rPr>
        <w:t>号による改正前のもの）</w:t>
      </w:r>
      <w:r>
        <w:t>2</w:t>
      </w:r>
      <w:r>
        <w:rPr>
          <w:rFonts w:hint="eastAsia"/>
        </w:rPr>
        <w:t>条</w:t>
      </w:r>
      <w:r>
        <w:t>4</w:t>
      </w:r>
      <w:r>
        <w:rPr>
          <w:rFonts w:hint="eastAsia"/>
        </w:rPr>
        <w:t>号にいう「不要物」とは、自ら利用し又は他人に有償で譲渡することができないために事業者にとって不要になった物をいい、これに該当するか否かは、その物の性状、排出の状況、通常の取扱い形態、取引価値の有無及び事業者の意思等を総合的に勘案して決するのが相当である。（判決文より）</w:t>
      </w:r>
    </w:p>
    <w:p w:rsidR="0091440A" w:rsidRDefault="0091440A">
      <w:r>
        <w:rPr>
          <w:rFonts w:hint="eastAsia"/>
        </w:rPr>
        <w:t>⇒本件では主観的・客観的基準の両方から総合的に判断したといえる。（総合判断説</w:t>
      </w:r>
      <w:bookmarkStart w:id="0" w:name="_GoBack"/>
      <w:bookmarkEnd w:id="0"/>
      <w:r>
        <w:rPr>
          <w:rFonts w:hint="eastAsia"/>
        </w:rPr>
        <w:t>）</w:t>
      </w:r>
    </w:p>
    <w:p w:rsidR="0091440A" w:rsidRDefault="0091440A"/>
    <w:p w:rsidR="0091440A" w:rsidRDefault="0091440A"/>
    <w:p w:rsidR="0091440A" w:rsidRPr="001A6B83" w:rsidRDefault="0091440A">
      <w:pPr>
        <w:rPr>
          <w:b/>
        </w:rPr>
      </w:pPr>
      <w:r w:rsidRPr="001A6B83">
        <w:rPr>
          <w:rFonts w:hint="eastAsia"/>
          <w:b/>
        </w:rPr>
        <w:t>○廃棄物処理の現状</w:t>
      </w:r>
    </w:p>
    <w:p w:rsidR="0091440A" w:rsidRDefault="0091440A">
      <w:r>
        <w:rPr>
          <w:rFonts w:hint="eastAsia"/>
        </w:rPr>
        <w:t>・産業廃棄物の排出量が</w:t>
      </w:r>
      <w:r>
        <w:t>4</w:t>
      </w:r>
      <w:r>
        <w:rPr>
          <w:rFonts w:hint="eastAsia"/>
        </w:rPr>
        <w:t>億トン（平成</w:t>
      </w:r>
      <w:r>
        <w:t>11</w:t>
      </w:r>
      <w:r>
        <w:rPr>
          <w:rFonts w:hint="eastAsia"/>
        </w:rPr>
        <w:t>年）から横ばい</w:t>
      </w:r>
    </w:p>
    <w:p w:rsidR="0091440A" w:rsidRDefault="0091440A">
      <w:r>
        <w:rPr>
          <w:rFonts w:hint="eastAsia"/>
        </w:rPr>
        <w:t>・廃棄物処理場の最終処分場の残余年数のひっ迫</w:t>
      </w:r>
    </w:p>
    <w:p w:rsidR="0091440A" w:rsidRDefault="0091440A">
      <w:r>
        <w:rPr>
          <w:rFonts w:hint="eastAsia"/>
        </w:rPr>
        <w:t>・住民の反対が強く建設することができない。</w:t>
      </w:r>
    </w:p>
    <w:p w:rsidR="0091440A" w:rsidRDefault="0091440A" w:rsidP="00FA3E71">
      <w:pPr>
        <w:ind w:leftChars="100" w:left="420" w:hangingChars="100" w:hanging="210"/>
      </w:pPr>
      <w:r>
        <w:rPr>
          <w:rFonts w:hint="eastAsia"/>
        </w:rPr>
        <w:t>→強く反対する理由として産廃物の不法投棄やその不適正な処分・保管に起因する環境汚染による不信感</w:t>
      </w:r>
    </w:p>
    <w:p w:rsidR="0091440A" w:rsidRPr="00711D50" w:rsidRDefault="0091440A" w:rsidP="00711D50">
      <w:pPr>
        <w:ind w:leftChars="100" w:left="410" w:hangingChars="100" w:hanging="200"/>
        <w:rPr>
          <w:sz w:val="20"/>
          <w:szCs w:val="20"/>
        </w:rPr>
      </w:pPr>
      <w:r w:rsidRPr="00711D50">
        <w:rPr>
          <w:rFonts w:hint="eastAsia"/>
          <w:sz w:val="20"/>
          <w:szCs w:val="20"/>
        </w:rPr>
        <w:t>※不法投棄：不法投棄量として毎年</w:t>
      </w:r>
      <w:r w:rsidRPr="00711D50">
        <w:rPr>
          <w:sz w:val="20"/>
          <w:szCs w:val="20"/>
        </w:rPr>
        <w:t>40</w:t>
      </w:r>
      <w:r w:rsidRPr="00711D50">
        <w:rPr>
          <w:rFonts w:hint="eastAsia"/>
          <w:sz w:val="20"/>
          <w:szCs w:val="20"/>
        </w:rPr>
        <w:t>万トン前後都道府県で確認されている。廃掃法違反のほとんどが不法投棄で悪質化・巧妙化が進み暴力団関係者の関与も多く見られる。投棄された廃棄物のうち産廃が約</w:t>
      </w:r>
      <w:r w:rsidRPr="00711D50">
        <w:rPr>
          <w:sz w:val="20"/>
          <w:szCs w:val="20"/>
        </w:rPr>
        <w:t>90</w:t>
      </w:r>
      <w:r w:rsidRPr="00711D50">
        <w:rPr>
          <w:rFonts w:hint="eastAsia"/>
          <w:sz w:val="20"/>
          <w:szCs w:val="20"/>
        </w:rPr>
        <w:t>％を占める。</w:t>
      </w:r>
    </w:p>
    <w:p w:rsidR="0091440A" w:rsidRDefault="0091440A">
      <w:r>
        <w:rPr>
          <w:rFonts w:hint="eastAsia"/>
        </w:rPr>
        <w:t>⇒平成</w:t>
      </w:r>
      <w:r>
        <w:t>9</w:t>
      </w:r>
      <w:r>
        <w:rPr>
          <w:rFonts w:hint="eastAsia"/>
        </w:rPr>
        <w:t>年の廃掃法の改正によって不信感を払拭し廃棄物処理施設への理解・信頼を高めようとするも周辺住民の不安を一掃するに至らない。</w:t>
      </w:r>
    </w:p>
    <w:p w:rsidR="0091440A" w:rsidRDefault="0091440A">
      <w:r>
        <w:rPr>
          <w:rFonts w:hint="eastAsia"/>
        </w:rPr>
        <w:t>・従来の大量消費・大量廃棄型経済構造から資源の再利用・再資源化し廃棄物量を極小にする循環型経済構造へ移行すべきという意見もありリサイクル関連法案の整備などが行われた。</w:t>
      </w:r>
    </w:p>
    <w:p w:rsidR="0091440A" w:rsidRPr="009014D6" w:rsidRDefault="0091440A"/>
    <w:p w:rsidR="0091440A" w:rsidRPr="00FA3E71" w:rsidRDefault="0091440A">
      <w:r>
        <w:rPr>
          <w:rFonts w:hint="eastAsia"/>
        </w:rPr>
        <w:t>いずれにせよ廃棄物処理施設における適正な処理を確保し、さらに、廃棄物不法投棄の減少に有効な、最善の法的施策を講ずるのはより現実的な課題であると言えよう。</w:t>
      </w:r>
    </w:p>
    <w:p w:rsidR="0091440A" w:rsidRDefault="0091440A" w:rsidP="009014D6">
      <w:pPr>
        <w:ind w:firstLineChars="1800" w:firstLine="3780"/>
      </w:pPr>
      <w:r>
        <w:rPr>
          <w:rFonts w:hint="eastAsia"/>
        </w:rPr>
        <w:t xml:space="preserve">【環境刑法の総合的研究　町野　朔編　　</w:t>
      </w:r>
      <w:r>
        <w:t>P472</w:t>
      </w:r>
      <w:r>
        <w:rPr>
          <w:rFonts w:hint="eastAsia"/>
        </w:rPr>
        <w:t>～</w:t>
      </w:r>
      <w:r>
        <w:t>481</w:t>
      </w:r>
      <w:r>
        <w:rPr>
          <w:rFonts w:hint="eastAsia"/>
        </w:rPr>
        <w:t>】</w:t>
      </w:r>
    </w:p>
    <w:p w:rsidR="0091440A" w:rsidRDefault="0091440A"/>
    <w:p w:rsidR="0091440A" w:rsidRDefault="0091440A"/>
    <w:p w:rsidR="0091440A" w:rsidRDefault="0091440A">
      <w:pPr>
        <w:rPr>
          <w:b/>
        </w:rPr>
      </w:pPr>
      <w:r w:rsidRPr="001A6B83">
        <w:rPr>
          <w:rFonts w:hint="eastAsia"/>
          <w:b/>
        </w:rPr>
        <w:t>○感想</w:t>
      </w:r>
    </w:p>
    <w:p w:rsidR="0091440A" w:rsidRPr="001A6B83" w:rsidRDefault="0091440A">
      <w:r>
        <w:rPr>
          <w:rFonts w:hint="eastAsia"/>
        </w:rPr>
        <w:t>廃棄物でも一般廃棄物や産業廃棄物など廃棄物によって分類が違うことが分かった。「おから」の大半が産業廃棄物として処理されていることを知って、もったいないなと感じた。「おから」を利用することができればいいなと思った。</w:t>
      </w:r>
    </w:p>
    <w:p w:rsidR="0091440A" w:rsidRDefault="0091440A"/>
    <w:p w:rsidR="0091440A" w:rsidRPr="001A6B83" w:rsidRDefault="0091440A"/>
    <w:p w:rsidR="0091440A" w:rsidRPr="001A6B83" w:rsidRDefault="0091440A">
      <w:pPr>
        <w:rPr>
          <w:b/>
        </w:rPr>
      </w:pPr>
      <w:r w:rsidRPr="001A6B83">
        <w:rPr>
          <w:rFonts w:hint="eastAsia"/>
          <w:b/>
        </w:rPr>
        <w:t>○関連する法律</w:t>
      </w:r>
      <w:r>
        <w:rPr>
          <w:rFonts w:hint="eastAsia"/>
          <w:b/>
        </w:rPr>
        <w:t>・語句</w:t>
      </w:r>
    </w:p>
    <w:p w:rsidR="0091440A" w:rsidRDefault="0091440A">
      <w:r>
        <w:rPr>
          <w:rFonts w:hint="eastAsia"/>
        </w:rPr>
        <w:t>●廃棄物の処理及び清掃に関する法律</w:t>
      </w:r>
    </w:p>
    <w:p w:rsidR="0091440A" w:rsidRDefault="0091440A" w:rsidP="00711D50">
      <w:r>
        <w:rPr>
          <w:rFonts w:hint="eastAsia"/>
          <w:lang w:eastAsia="zh-CN"/>
        </w:rPr>
        <w:t>昭和四五年法律一三七号。</w:t>
      </w:r>
      <w:r>
        <w:rPr>
          <w:rFonts w:hint="eastAsia"/>
        </w:rPr>
        <w:t>廃棄物の排出を抑制し、廃棄物を適正に処理し、生活環境を清潔にすることにより、生活環境の保全及び公衆衛生の向上を図るため、国・地方公共団体・事業者等の責務、市町村による一般廃棄物の処理、事業者による産業廃棄物の処理、一般廃棄物処理業及び産業廃棄物処理業の</w:t>
      </w:r>
    </w:p>
    <w:p w:rsidR="0091440A" w:rsidRDefault="0091440A" w:rsidP="00711D50">
      <w:r>
        <w:rPr>
          <w:rFonts w:hint="eastAsia"/>
        </w:rPr>
        <w:t xml:space="preserve">許可等に関して定める〔廃棄物〕。　　　　　　　　　　　　　　　　　　</w:t>
      </w:r>
      <w:r>
        <w:t>[</w:t>
      </w:r>
      <w:r>
        <w:rPr>
          <w:rFonts w:hint="eastAsia"/>
        </w:rPr>
        <w:t>有斐閣</w:t>
      </w:r>
      <w:r>
        <w:t xml:space="preserve"> </w:t>
      </w:r>
      <w:r>
        <w:rPr>
          <w:rFonts w:hint="eastAsia"/>
        </w:rPr>
        <w:t>法律用語辞典第３版</w:t>
      </w:r>
      <w:r>
        <w:t>]</w:t>
      </w:r>
    </w:p>
    <w:p w:rsidR="0091440A" w:rsidRDefault="0091440A"/>
    <w:p w:rsidR="0091440A" w:rsidRDefault="0091440A">
      <w:r>
        <w:rPr>
          <w:rFonts w:hint="eastAsia"/>
        </w:rPr>
        <w:t>第</w:t>
      </w:r>
      <w:r>
        <w:t>2</w:t>
      </w:r>
      <w:r w:rsidRPr="00D4043E">
        <w:rPr>
          <w:rFonts w:hint="eastAsia"/>
        </w:rPr>
        <w:t>条</w:t>
      </w:r>
      <w:r>
        <w:t>3</w:t>
      </w:r>
      <w:r>
        <w:rPr>
          <w:rFonts w:hint="eastAsia"/>
        </w:rPr>
        <w:t>項</w:t>
      </w:r>
    </w:p>
    <w:p w:rsidR="0091440A" w:rsidRPr="00D4043E" w:rsidRDefault="0091440A">
      <w:r w:rsidRPr="00D4043E">
        <w:rPr>
          <w:rFonts w:hint="eastAsia"/>
        </w:rPr>
        <w:t>国民は、廃棄物の排出を抑制し、再生品の使用等により廃棄物の再生利用を図り、廃棄物を分別して排出し、その生じた廃棄物をなるべく自ら処分すること等により、廃棄物の減量その他その適正な処理に関し国及び地方公共団体の施策に協力しなければならない。</w:t>
      </w:r>
    </w:p>
    <w:p w:rsidR="0091440A" w:rsidRDefault="0091440A">
      <w:r>
        <w:t>2</w:t>
      </w:r>
      <w:r>
        <w:rPr>
          <w:rFonts w:hint="eastAsia"/>
        </w:rPr>
        <w:t>条</w:t>
      </w:r>
      <w:r>
        <w:t>4</w:t>
      </w:r>
      <w:r>
        <w:rPr>
          <w:rFonts w:hint="eastAsia"/>
        </w:rPr>
        <w:t>項</w:t>
      </w:r>
    </w:p>
    <w:p w:rsidR="0091440A" w:rsidRDefault="0091440A">
      <w:r>
        <w:rPr>
          <w:rFonts w:hint="eastAsia"/>
        </w:rPr>
        <w:t>事業活動に伴って生じた廃棄物のうち、燃え殻、汚泥、廃油、廃酸、廃アルカリ、廃プラスチック、類その他政令で定める廃棄物</w:t>
      </w:r>
    </w:p>
    <w:p w:rsidR="0091440A" w:rsidRDefault="0091440A"/>
    <w:p w:rsidR="0091440A" w:rsidRDefault="0091440A">
      <w:r>
        <w:t>8</w:t>
      </w:r>
      <w:r>
        <w:rPr>
          <w:rFonts w:hint="eastAsia"/>
        </w:rPr>
        <w:t>条</w:t>
      </w:r>
      <w:r>
        <w:t>1</w:t>
      </w:r>
      <w:r>
        <w:rPr>
          <w:rFonts w:hint="eastAsia"/>
        </w:rPr>
        <w:t>項</w:t>
      </w:r>
    </w:p>
    <w:p w:rsidR="0091440A" w:rsidRDefault="0091440A">
      <w:r>
        <w:rPr>
          <w:rFonts w:hint="eastAsia"/>
        </w:rPr>
        <w:t>一般廃棄物処理施設（ごみ処理施設で政令で定めるもの（以下単に「ごみ処理施設」という。）、し尿処理施設（浄化槽法第</w:t>
      </w:r>
      <w:r>
        <w:t>2</w:t>
      </w:r>
      <w:r>
        <w:rPr>
          <w:rFonts w:hint="eastAsia"/>
        </w:rPr>
        <w:t>条第</w:t>
      </w:r>
      <w:r>
        <w:t>1</w:t>
      </w:r>
      <w:r>
        <w:rPr>
          <w:rFonts w:hint="eastAsia"/>
        </w:rPr>
        <w:t>号に規定する浄化槽を除く。以下同じ。）及び一般廃棄物の最終処分場で政令で定めるものをいう。以下同じ。）を設置しようとするもの（第</w:t>
      </w:r>
      <w:r>
        <w:t>6</w:t>
      </w:r>
      <w:r>
        <w:rPr>
          <w:rFonts w:hint="eastAsia"/>
        </w:rPr>
        <w:t>条の</w:t>
      </w:r>
      <w:r>
        <w:t>2</w:t>
      </w:r>
      <w:r>
        <w:rPr>
          <w:rFonts w:hint="eastAsia"/>
        </w:rPr>
        <w:t>第</w:t>
      </w:r>
      <w:r>
        <w:t>1</w:t>
      </w:r>
      <w:r>
        <w:rPr>
          <w:rFonts w:hint="eastAsia"/>
        </w:rPr>
        <w:t>項の規定により一般廃棄物を処理するために一般廃棄物処理施設を設置しようとする市町村を除く。）は当該一般廃棄物処理施設を設置しようとする地を管轄する都道府県知事の許可を受けなければならない。</w:t>
      </w:r>
    </w:p>
    <w:p w:rsidR="0091440A" w:rsidRDefault="0091440A"/>
    <w:p w:rsidR="0091440A" w:rsidRDefault="0091440A">
      <w:r>
        <w:t>14</w:t>
      </w:r>
      <w:r>
        <w:rPr>
          <w:rFonts w:hint="eastAsia"/>
        </w:rPr>
        <w:t>条</w:t>
      </w:r>
      <w:r>
        <w:t>1</w:t>
      </w:r>
      <w:r>
        <w:rPr>
          <w:rFonts w:hint="eastAsia"/>
        </w:rPr>
        <w:t>項</w:t>
      </w:r>
    </w:p>
    <w:p w:rsidR="0091440A" w:rsidRDefault="0091440A">
      <w:r>
        <w:rPr>
          <w:rFonts w:hint="eastAsia"/>
        </w:rPr>
        <w:t>産業廃棄物の収集又は運搬を業として行おうとする者は、当該業を行おうとする区域（運搬のみを業として行う場合にあつては、産業廃棄物の積卸しを行う区域に限る。）を管轄する都道府県知事の許可を受けなければならない。ただし、事業者（みずからその産業廃棄物を運搬する場合に限る。）、専ら再生利用の目的となる産業廃棄物のみの収集又は運搬を業として行うものその他環境省で定める者については、この限りではない。</w:t>
      </w:r>
    </w:p>
    <w:p w:rsidR="0091440A" w:rsidRDefault="0091440A">
      <w:r>
        <w:t>14</w:t>
      </w:r>
      <w:r>
        <w:rPr>
          <w:rFonts w:hint="eastAsia"/>
        </w:rPr>
        <w:t>条</w:t>
      </w:r>
      <w:r>
        <w:t>4</w:t>
      </w:r>
      <w:r>
        <w:rPr>
          <w:rFonts w:hint="eastAsia"/>
        </w:rPr>
        <w:t>項</w:t>
      </w:r>
    </w:p>
    <w:p w:rsidR="0091440A" w:rsidRDefault="0091440A">
      <w:r>
        <w:rPr>
          <w:rFonts w:hint="eastAsia"/>
        </w:rPr>
        <w:t>前項の場合に置いて、許可の更新がされたときは、その許可の有効期間は、従来の許可の有効期間の満了の翌日から起算するものとする。</w:t>
      </w:r>
    </w:p>
    <w:p w:rsidR="0091440A" w:rsidRDefault="0091440A"/>
    <w:p w:rsidR="0091440A" w:rsidRDefault="0091440A">
      <w:r>
        <w:t>25</w:t>
      </w:r>
      <w:r>
        <w:rPr>
          <w:rFonts w:hint="eastAsia"/>
        </w:rPr>
        <w:t>条</w:t>
      </w:r>
    </w:p>
    <w:p w:rsidR="0091440A" w:rsidRDefault="0091440A">
      <w:r>
        <w:rPr>
          <w:rFonts w:hint="eastAsia"/>
        </w:rPr>
        <w:t>次の各号の一に該当する者は、</w:t>
      </w:r>
      <w:r>
        <w:t>1</w:t>
      </w:r>
      <w:r>
        <w:rPr>
          <w:rFonts w:hint="eastAsia"/>
        </w:rPr>
        <w:t>年以下の懲役または</w:t>
      </w:r>
      <w:r>
        <w:t>50</w:t>
      </w:r>
      <w:r>
        <w:rPr>
          <w:rFonts w:hint="eastAsia"/>
        </w:rPr>
        <w:t>万円以下の罰金に処する。</w:t>
      </w:r>
    </w:p>
    <w:p w:rsidR="0091440A" w:rsidRDefault="0091440A">
      <w:r>
        <w:t>1</w:t>
      </w:r>
      <w:r>
        <w:rPr>
          <w:rFonts w:hint="eastAsia"/>
        </w:rPr>
        <w:t>号　第</w:t>
      </w:r>
      <w:r>
        <w:t>7</w:t>
      </w:r>
      <w:r>
        <w:rPr>
          <w:rFonts w:hint="eastAsia"/>
        </w:rPr>
        <w:t>条第</w:t>
      </w:r>
      <w:r>
        <w:t>1</w:t>
      </w:r>
      <w:r>
        <w:rPr>
          <w:rFonts w:hint="eastAsia"/>
        </w:rPr>
        <w:t>若しくは第</w:t>
      </w:r>
      <w:r>
        <w:t>8</w:t>
      </w:r>
      <w:r>
        <w:rPr>
          <w:rFonts w:hint="eastAsia"/>
        </w:rPr>
        <w:t>条又は第</w:t>
      </w:r>
      <w:r>
        <w:t>14</w:t>
      </w:r>
      <w:r>
        <w:rPr>
          <w:rFonts w:hint="eastAsia"/>
        </w:rPr>
        <w:t>条第</w:t>
      </w:r>
      <w:r>
        <w:t>1</w:t>
      </w:r>
      <w:r>
        <w:rPr>
          <w:rFonts w:hint="eastAsia"/>
        </w:rPr>
        <w:t>項若しくは第</w:t>
      </w:r>
      <w:r>
        <w:t>5</w:t>
      </w:r>
      <w:r>
        <w:rPr>
          <w:rFonts w:hint="eastAsia"/>
        </w:rPr>
        <w:t>項の規定に違反した者</w:t>
      </w:r>
    </w:p>
    <w:p w:rsidR="0091440A" w:rsidRDefault="0091440A"/>
    <w:p w:rsidR="0091440A" w:rsidRDefault="0091440A">
      <w:r>
        <w:rPr>
          <w:rFonts w:hint="eastAsia"/>
        </w:rPr>
        <w:t>●刑法</w:t>
      </w:r>
    </w:p>
    <w:p w:rsidR="0091440A" w:rsidRDefault="0091440A">
      <w:r>
        <w:t>18</w:t>
      </w:r>
      <w:r>
        <w:rPr>
          <w:rFonts w:hint="eastAsia"/>
        </w:rPr>
        <w:t>条：労役場留置に関する法律</w:t>
      </w:r>
    </w:p>
    <w:p w:rsidR="0091440A" w:rsidRDefault="0091440A"/>
    <w:p w:rsidR="0091440A" w:rsidRDefault="0091440A">
      <w:r>
        <w:t>45</w:t>
      </w:r>
      <w:r>
        <w:rPr>
          <w:rFonts w:hint="eastAsia"/>
        </w:rPr>
        <w:t>条前段</w:t>
      </w:r>
    </w:p>
    <w:p w:rsidR="0091440A" w:rsidRDefault="0091440A">
      <w:r>
        <w:rPr>
          <w:rFonts w:hint="eastAsia"/>
        </w:rPr>
        <w:t>確定裁判を経ていない</w:t>
      </w:r>
      <w:r>
        <w:t>2</w:t>
      </w:r>
      <w:r>
        <w:rPr>
          <w:rFonts w:hint="eastAsia"/>
        </w:rPr>
        <w:t>個以上の罪を併合罪とする。ある罪について禁固以上の刑に処する確定裁判があったときは、その罪とその裁判が確定する前に犯した罪とに限り、併合罪とする。</w:t>
      </w:r>
    </w:p>
    <w:p w:rsidR="0091440A" w:rsidRDefault="0091440A"/>
    <w:p w:rsidR="0091440A" w:rsidRDefault="0091440A">
      <w:r>
        <w:t>48</w:t>
      </w:r>
      <w:r>
        <w:rPr>
          <w:rFonts w:hint="eastAsia"/>
        </w:rPr>
        <w:t>条</w:t>
      </w:r>
      <w:r>
        <w:t>2</w:t>
      </w:r>
      <w:r>
        <w:rPr>
          <w:rFonts w:hint="eastAsia"/>
        </w:rPr>
        <w:t>項</w:t>
      </w:r>
    </w:p>
    <w:p w:rsidR="0091440A" w:rsidRDefault="0091440A">
      <w:r>
        <w:rPr>
          <w:rFonts w:hint="eastAsia"/>
        </w:rPr>
        <w:t>併合罪のうちの</w:t>
      </w:r>
      <w:r>
        <w:t>2</w:t>
      </w:r>
      <w:r>
        <w:rPr>
          <w:rFonts w:hint="eastAsia"/>
        </w:rPr>
        <w:t>個以上の罪について罰金に処するときは、それぞれの罪について定めた罰金の多額の合計以下で処断する。</w:t>
      </w:r>
    </w:p>
    <w:p w:rsidR="0091440A" w:rsidRDefault="0091440A"/>
    <w:p w:rsidR="0091440A" w:rsidRDefault="0091440A">
      <w:r>
        <w:rPr>
          <w:rFonts w:hint="eastAsia"/>
        </w:rPr>
        <w:t>●刑事訴訟法</w:t>
      </w:r>
    </w:p>
    <w:p w:rsidR="0091440A" w:rsidRDefault="0091440A">
      <w:r>
        <w:t>181</w:t>
      </w:r>
      <w:r>
        <w:rPr>
          <w:rFonts w:hint="eastAsia"/>
        </w:rPr>
        <w:t>条</w:t>
      </w:r>
      <w:r>
        <w:t>1</w:t>
      </w:r>
      <w:r>
        <w:rPr>
          <w:rFonts w:hint="eastAsia"/>
        </w:rPr>
        <w:t>項</w:t>
      </w:r>
    </w:p>
    <w:p w:rsidR="0091440A" w:rsidRDefault="0091440A">
      <w:r>
        <w:rPr>
          <w:rFonts w:hint="eastAsia"/>
        </w:rPr>
        <w:t>刑の言渡をしたときは、被告人に訴訟費用の全部又は一部を負担させなければならない。但し、被告人が貧困のため訴訟費用を納付することのできないことが明らかであるときは、この限りではない。</w:t>
      </w:r>
    </w:p>
    <w:p w:rsidR="0091440A" w:rsidRDefault="0091440A"/>
    <w:p w:rsidR="0091440A" w:rsidRDefault="0091440A">
      <w:r>
        <w:rPr>
          <w:rFonts w:hint="eastAsia"/>
        </w:rPr>
        <w:t>●可罰的違法性</w:t>
      </w:r>
    </w:p>
    <w:p w:rsidR="0091440A" w:rsidRDefault="0091440A" w:rsidP="00627F77">
      <w:r>
        <w:rPr>
          <w:rFonts w:hint="eastAsia"/>
        </w:rPr>
        <w:t xml:space="preserve">刑事上の処罰を科するに足りる程度の違法性。構成要件を充足するが、その行為の実質的な違法性が可罰的違法性に達しない場合には犯罪を構成しないとする学説が多い。判例は、この理論を否定してはいないが、その適用には慎重である。　　　　　　　　　　　　　　　　　　</w:t>
      </w:r>
      <w:r>
        <w:t>[</w:t>
      </w:r>
      <w:r>
        <w:rPr>
          <w:rFonts w:hint="eastAsia"/>
        </w:rPr>
        <w:t>有斐閣</w:t>
      </w:r>
      <w:r>
        <w:t xml:space="preserve"> </w:t>
      </w:r>
      <w:r>
        <w:rPr>
          <w:rFonts w:hint="eastAsia"/>
        </w:rPr>
        <w:t>法律用語辞典第３版</w:t>
      </w:r>
      <w:r>
        <w:t>]</w:t>
      </w:r>
    </w:p>
    <w:p w:rsidR="0091440A" w:rsidRDefault="0091440A" w:rsidP="00912566"/>
    <w:p w:rsidR="0091440A" w:rsidRDefault="0091440A" w:rsidP="00912566">
      <w:r>
        <w:rPr>
          <w:rFonts w:hint="eastAsia"/>
        </w:rPr>
        <w:t>●罪刑法定主義</w:t>
      </w:r>
    </w:p>
    <w:p w:rsidR="0091440A" w:rsidRDefault="0091440A" w:rsidP="00912566">
      <w:r>
        <w:rPr>
          <w:rFonts w:hint="eastAsia"/>
        </w:rPr>
        <w:t xml:space="preserve">どのような行為が処罰されるか及びその場合どのような刑罰が加えられるかは行為前の法律（成文法）によってだけ定められるとする立法上の立場。近代刑罰論における基本原則である。憲法三一条〔憲三一〕は、手続面の適正の保障とともに、その前提として実体法上の罪刑法定主義をも保障したものと解されている。　　　　　　　　　　　　　　　　　　　　　　　　　　　</w:t>
      </w:r>
      <w:r>
        <w:t>[</w:t>
      </w:r>
      <w:r>
        <w:rPr>
          <w:rFonts w:hint="eastAsia"/>
        </w:rPr>
        <w:t>有斐閣</w:t>
      </w:r>
      <w:r>
        <w:t xml:space="preserve"> </w:t>
      </w:r>
      <w:r>
        <w:rPr>
          <w:rFonts w:hint="eastAsia"/>
        </w:rPr>
        <w:t>法律用語辞典第３版</w:t>
      </w:r>
      <w:r>
        <w:t>]</w:t>
      </w:r>
    </w:p>
    <w:sectPr w:rsidR="0091440A" w:rsidSect="009014D6">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40A" w:rsidRDefault="0091440A" w:rsidP="00912566">
      <w:r>
        <w:separator/>
      </w:r>
    </w:p>
  </w:endnote>
  <w:endnote w:type="continuationSeparator" w:id="0">
    <w:p w:rsidR="0091440A" w:rsidRDefault="0091440A" w:rsidP="0091256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0A" w:rsidRDefault="0091440A">
    <w:pPr>
      <w:pStyle w:val="Footer"/>
      <w:jc w:val="center"/>
    </w:pPr>
    <w:fldSimple w:instr=" PAGE   \* MERGEFORMAT ">
      <w:r w:rsidRPr="00D4043E">
        <w:rPr>
          <w:noProof/>
          <w:lang w:val="ja-JP"/>
        </w:rPr>
        <w:t>4</w:t>
      </w:r>
    </w:fldSimple>
  </w:p>
  <w:p w:rsidR="0091440A" w:rsidRDefault="009144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40A" w:rsidRDefault="0091440A" w:rsidP="00912566">
      <w:r>
        <w:separator/>
      </w:r>
    </w:p>
  </w:footnote>
  <w:footnote w:type="continuationSeparator" w:id="0">
    <w:p w:rsidR="0091440A" w:rsidRDefault="0091440A" w:rsidP="009125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7F77"/>
    <w:rsid w:val="00080BBA"/>
    <w:rsid w:val="000F06D1"/>
    <w:rsid w:val="00125C8F"/>
    <w:rsid w:val="00152FFC"/>
    <w:rsid w:val="001A6B83"/>
    <w:rsid w:val="00241DB7"/>
    <w:rsid w:val="002801A9"/>
    <w:rsid w:val="00321599"/>
    <w:rsid w:val="00366F0B"/>
    <w:rsid w:val="00387A06"/>
    <w:rsid w:val="003F745A"/>
    <w:rsid w:val="0043524D"/>
    <w:rsid w:val="00474795"/>
    <w:rsid w:val="004B727B"/>
    <w:rsid w:val="005733E1"/>
    <w:rsid w:val="005D4A79"/>
    <w:rsid w:val="00620013"/>
    <w:rsid w:val="00627F77"/>
    <w:rsid w:val="00707543"/>
    <w:rsid w:val="00711D50"/>
    <w:rsid w:val="00723C88"/>
    <w:rsid w:val="00767A6B"/>
    <w:rsid w:val="00792EB4"/>
    <w:rsid w:val="007F00DC"/>
    <w:rsid w:val="008074F6"/>
    <w:rsid w:val="0087264D"/>
    <w:rsid w:val="008B4A91"/>
    <w:rsid w:val="008F09A1"/>
    <w:rsid w:val="008F5E56"/>
    <w:rsid w:val="009014D6"/>
    <w:rsid w:val="0090305C"/>
    <w:rsid w:val="00907A70"/>
    <w:rsid w:val="00912566"/>
    <w:rsid w:val="0091440A"/>
    <w:rsid w:val="0099133B"/>
    <w:rsid w:val="009D255B"/>
    <w:rsid w:val="009E77D0"/>
    <w:rsid w:val="00A505EF"/>
    <w:rsid w:val="00A57E71"/>
    <w:rsid w:val="00A922B1"/>
    <w:rsid w:val="00AB5221"/>
    <w:rsid w:val="00B84DAD"/>
    <w:rsid w:val="00BA1C38"/>
    <w:rsid w:val="00BF649A"/>
    <w:rsid w:val="00C34FF5"/>
    <w:rsid w:val="00D241A9"/>
    <w:rsid w:val="00D4043E"/>
    <w:rsid w:val="00D427C2"/>
    <w:rsid w:val="00D52A55"/>
    <w:rsid w:val="00D61A23"/>
    <w:rsid w:val="00D7047E"/>
    <w:rsid w:val="00D75253"/>
    <w:rsid w:val="00E95A64"/>
    <w:rsid w:val="00EB7A71"/>
    <w:rsid w:val="00EC1AC5"/>
    <w:rsid w:val="00EF4E17"/>
    <w:rsid w:val="00F03EA7"/>
    <w:rsid w:val="00F25A37"/>
    <w:rsid w:val="00FA3E71"/>
    <w:rsid w:val="00FB0917"/>
    <w:rsid w:val="00FC3053"/>
    <w:rsid w:val="00FD7613"/>
    <w:rsid w:val="00FD7EC3"/>
    <w:rsid w:val="00FF3C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79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12566"/>
    <w:pPr>
      <w:tabs>
        <w:tab w:val="center" w:pos="4252"/>
        <w:tab w:val="right" w:pos="8504"/>
      </w:tabs>
      <w:snapToGrid w:val="0"/>
    </w:pPr>
  </w:style>
  <w:style w:type="character" w:customStyle="1" w:styleId="HeaderChar">
    <w:name w:val="Header Char"/>
    <w:basedOn w:val="DefaultParagraphFont"/>
    <w:link w:val="Header"/>
    <w:uiPriority w:val="99"/>
    <w:semiHidden/>
    <w:locked/>
    <w:rsid w:val="00912566"/>
    <w:rPr>
      <w:rFonts w:cs="Times New Roman"/>
    </w:rPr>
  </w:style>
  <w:style w:type="paragraph" w:styleId="Footer">
    <w:name w:val="footer"/>
    <w:basedOn w:val="Normal"/>
    <w:link w:val="FooterChar"/>
    <w:uiPriority w:val="99"/>
    <w:rsid w:val="00912566"/>
    <w:pPr>
      <w:tabs>
        <w:tab w:val="center" w:pos="4252"/>
        <w:tab w:val="right" w:pos="8504"/>
      </w:tabs>
      <w:snapToGrid w:val="0"/>
    </w:pPr>
  </w:style>
  <w:style w:type="character" w:customStyle="1" w:styleId="FooterChar">
    <w:name w:val="Footer Char"/>
    <w:basedOn w:val="DefaultParagraphFont"/>
    <w:link w:val="Footer"/>
    <w:uiPriority w:val="99"/>
    <w:locked/>
    <w:rsid w:val="00912566"/>
    <w:rPr>
      <w:rFonts w:cs="Times New Roman"/>
    </w:rPr>
  </w:style>
</w:styles>
</file>

<file path=word/webSettings.xml><?xml version="1.0" encoding="utf-8"?>
<w:webSettings xmlns:r="http://schemas.openxmlformats.org/officeDocument/2006/relationships" xmlns:w="http://schemas.openxmlformats.org/wordprocessingml/2006/main">
  <w:divs>
    <w:div w:id="2142795908">
      <w:marLeft w:val="0"/>
      <w:marRight w:val="0"/>
      <w:marTop w:val="0"/>
      <w:marBottom w:val="0"/>
      <w:divBdr>
        <w:top w:val="none" w:sz="0" w:space="0" w:color="auto"/>
        <w:left w:val="none" w:sz="0" w:space="0" w:color="auto"/>
        <w:bottom w:val="none" w:sz="0" w:space="0" w:color="auto"/>
        <w:right w:val="none" w:sz="0" w:space="0" w:color="auto"/>
      </w:divBdr>
      <w:divsChild>
        <w:div w:id="2142795907">
          <w:marLeft w:val="0"/>
          <w:marRight w:val="0"/>
          <w:marTop w:val="0"/>
          <w:marBottom w:val="0"/>
          <w:divBdr>
            <w:top w:val="none" w:sz="0" w:space="0" w:color="auto"/>
            <w:left w:val="none" w:sz="0" w:space="0" w:color="auto"/>
            <w:bottom w:val="none" w:sz="0" w:space="0" w:color="auto"/>
            <w:right w:val="none" w:sz="0" w:space="0" w:color="auto"/>
          </w:divBdr>
          <w:divsChild>
            <w:div w:id="214279590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639</TotalTime>
  <Pages>5</Pages>
  <Words>632</Words>
  <Characters>3608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Ichie</dc:creator>
  <cp:keywords/>
  <dc:description/>
  <cp:lastModifiedBy>enomoto</cp:lastModifiedBy>
  <cp:revision>13</cp:revision>
  <dcterms:created xsi:type="dcterms:W3CDTF">2012-10-29T06:54:00Z</dcterms:created>
  <dcterms:modified xsi:type="dcterms:W3CDTF">2012-11-01T03:39:00Z</dcterms:modified>
</cp:coreProperties>
</file>