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3F" w:rsidRDefault="00450A73">
      <w:pPr>
        <w:rPr>
          <w:rFonts w:ascii="AR P丸ゴシック体M" w:eastAsia="AR P丸ゴシック体M"/>
        </w:rPr>
      </w:pPr>
      <w:r w:rsidRPr="00450A73">
        <w:rPr>
          <w:rFonts w:ascii="AR P丸ゴシック体M" w:eastAsia="AR P丸ゴシック体M" w:hint="eastAsia"/>
        </w:rPr>
        <w:t>【第７・８回】</w:t>
      </w:r>
    </w:p>
    <w:p w:rsidR="00CA0A21" w:rsidRDefault="004548FE">
      <w:pPr>
        <w:rPr>
          <w:rFonts w:ascii="AR P丸ゴシック体M" w:eastAsia="AR P丸ゴシック体M"/>
          <w:u w:val="single"/>
        </w:rPr>
      </w:pPr>
      <w:r>
        <w:rPr>
          <w:rFonts w:ascii="AR P丸ゴシック体M" w:eastAsia="AR P丸ゴシック体M"/>
          <w:noProof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5.95pt;margin-top:2.6pt;width:513.8pt;height:212.55pt;z-index:251658240">
            <v:textbox inset="5.85pt,.7pt,5.85pt,.7pt">
              <w:txbxContent>
                <w:p w:rsidR="00CA0A21" w:rsidRPr="00CA0A21" w:rsidRDefault="00CA0A21" w:rsidP="00CA0A21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 w:rsidRPr="00CA0A21">
                    <w:rPr>
                      <w:rFonts w:ascii="AR P丸ゴシック体M" w:eastAsia="AR P丸ゴシック体M" w:hint="eastAsia"/>
                      <w:sz w:val="20"/>
                      <w:szCs w:val="20"/>
                      <w:u w:val="single"/>
                    </w:rPr>
                    <w:t>精神科訪問看護</w:t>
                  </w:r>
                </w:p>
                <w:p w:rsidR="00CA0A21" w:rsidRPr="00CA0A21" w:rsidRDefault="00CA0A21" w:rsidP="00CA0A21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/>
                      <w:sz w:val="18"/>
                      <w:szCs w:val="18"/>
                    </w:rPr>
                  </w:pPr>
                  <w:r w:rsidRPr="00CA0A2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定義</w:t>
                  </w:r>
                </w:p>
                <w:p w:rsidR="00CA0A21" w:rsidRPr="00CA0A21" w:rsidRDefault="00CA0A21" w:rsidP="00CA0A21">
                  <w:pPr>
                    <w:ind w:firstLineChars="100" w:firstLine="180"/>
                    <w:rPr>
                      <w:rFonts w:ascii="AR P丸ゴシック体M" w:eastAsia="AR P丸ゴシック体M"/>
                      <w:sz w:val="18"/>
                      <w:szCs w:val="18"/>
                    </w:rPr>
                  </w:pPr>
                  <w:r w:rsidRPr="00CA0A2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精神障害者の地域生活サポートシステムのひとつとして欠かせない重要な役割を担う</w:t>
                  </w:r>
                </w:p>
                <w:p w:rsidR="00CA0A21" w:rsidRPr="00CA0A21" w:rsidRDefault="00CA0A21" w:rsidP="00CA0A21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/>
                      <w:sz w:val="18"/>
                      <w:szCs w:val="18"/>
                    </w:rPr>
                  </w:pPr>
                  <w:r w:rsidRPr="00CA0A2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 xml:space="preserve">機能　</w:t>
                  </w:r>
                </w:p>
                <w:p w:rsidR="00CA0A21" w:rsidRPr="00CA0A21" w:rsidRDefault="00CA0A21" w:rsidP="00CA0A21">
                  <w:pPr>
                    <w:ind w:left="180" w:hangingChars="100" w:hanging="180"/>
                    <w:rPr>
                      <w:rFonts w:ascii="AR P丸ゴシック体M" w:eastAsia="AR P丸ゴシック体M"/>
                      <w:sz w:val="18"/>
                      <w:szCs w:val="18"/>
                    </w:rPr>
                  </w:pPr>
                  <w:r w:rsidRPr="00CA0A2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 xml:space="preserve">　精神障害を持つその人自身とその人がその人らしく生きること</w:t>
                  </w:r>
                </w:p>
                <w:p w:rsidR="00CA0A21" w:rsidRPr="00CA0A21" w:rsidRDefault="00CA0A21" w:rsidP="00CA0A21">
                  <w:pPr>
                    <w:ind w:leftChars="100" w:left="210"/>
                    <w:rPr>
                      <w:rFonts w:ascii="AR P丸ゴシック体M" w:eastAsia="AR P丸ゴシック体M"/>
                      <w:sz w:val="18"/>
                      <w:szCs w:val="18"/>
                    </w:rPr>
                  </w:pPr>
                  <w:r w:rsidRPr="00CA0A2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QOLを高めることを共に考え、安心して生活できるように自己決定を支援し、サポートすること</w:t>
                  </w:r>
                </w:p>
                <w:p w:rsidR="00CA0A21" w:rsidRPr="00CA0A21" w:rsidRDefault="00CA0A21" w:rsidP="00CA0A21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/>
                      <w:sz w:val="18"/>
                      <w:szCs w:val="18"/>
                    </w:rPr>
                  </w:pPr>
                  <w:r w:rsidRPr="00CA0A2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 xml:space="preserve">目的　</w:t>
                  </w:r>
                </w:p>
                <w:p w:rsidR="00CA0A21" w:rsidRDefault="00CA0A21" w:rsidP="00CA0A21">
                  <w:pPr>
                    <w:ind w:left="180" w:hangingChars="100" w:hanging="180"/>
                    <w:rPr>
                      <w:rFonts w:ascii="AR P丸ゴシック体M" w:eastAsia="AR P丸ゴシック体M"/>
                      <w:sz w:val="18"/>
                      <w:szCs w:val="18"/>
                    </w:rPr>
                  </w:pPr>
                  <w:r w:rsidRPr="00CA0A2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 xml:space="preserve">　対象の生活能力や症状の変化を継続的に観察しながら、その時と場に応じて援助のレベルを調整し、</w:t>
                  </w:r>
                </w:p>
                <w:p w:rsidR="00CA0A21" w:rsidRPr="00CA0A21" w:rsidRDefault="00CA0A21" w:rsidP="00CA0A21">
                  <w:pPr>
                    <w:ind w:leftChars="100" w:left="210"/>
                    <w:rPr>
                      <w:rFonts w:ascii="AR P丸ゴシック体M" w:eastAsia="AR P丸ゴシック体M"/>
                      <w:sz w:val="18"/>
                      <w:szCs w:val="18"/>
                    </w:rPr>
                  </w:pPr>
                  <w:r w:rsidRPr="00CA0A2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極端な憎悪を防ぐために予防的に介入していく</w:t>
                  </w:r>
                </w:p>
                <w:p w:rsidR="00CA0A21" w:rsidRPr="00CA0A21" w:rsidRDefault="00CA0A21" w:rsidP="00CA0A21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rFonts w:ascii="AR P丸ゴシック体M" w:eastAsia="AR P丸ゴシック体M"/>
                      <w:sz w:val="18"/>
                      <w:szCs w:val="18"/>
                    </w:rPr>
                  </w:pPr>
                  <w:r w:rsidRPr="00CA0A2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>対象者</w:t>
                  </w:r>
                </w:p>
                <w:p w:rsidR="00CA0A21" w:rsidRPr="00CA0A21" w:rsidRDefault="00CA0A21" w:rsidP="00CA0A21">
                  <w:pPr>
                    <w:rPr>
                      <w:rFonts w:ascii="AR P丸ゴシック体M" w:eastAsia="AR P丸ゴシック体M"/>
                      <w:sz w:val="18"/>
                      <w:szCs w:val="18"/>
                    </w:rPr>
                  </w:pPr>
                  <w:r w:rsidRPr="00CA0A21">
                    <w:rPr>
                      <w:rFonts w:ascii="AR P丸ゴシック体M" w:eastAsia="AR P丸ゴシック体M" w:hint="eastAsia"/>
                      <w:sz w:val="18"/>
                      <w:szCs w:val="18"/>
                    </w:rPr>
                    <w:t xml:space="preserve">　精神疾患を持ちながら地域で生活している人とその家族、周囲の人々</w:t>
                  </w:r>
                </w:p>
                <w:p w:rsidR="00CA0A21" w:rsidRPr="00CA0A21" w:rsidRDefault="00CA0A21"/>
              </w:txbxContent>
            </v:textbox>
          </v:shape>
        </w:pict>
      </w:r>
    </w:p>
    <w:p w:rsidR="00CA0A21" w:rsidRDefault="00CA0A21">
      <w:pPr>
        <w:rPr>
          <w:rFonts w:ascii="AR P丸ゴシック体M" w:eastAsia="AR P丸ゴシック体M"/>
          <w:u w:val="single"/>
        </w:rPr>
      </w:pPr>
    </w:p>
    <w:p w:rsidR="00CA0A21" w:rsidRDefault="00CA0A21">
      <w:pPr>
        <w:rPr>
          <w:rFonts w:ascii="AR P丸ゴシック体M" w:eastAsia="AR P丸ゴシック体M"/>
          <w:u w:val="single"/>
        </w:rPr>
      </w:pPr>
    </w:p>
    <w:p w:rsidR="00CA0A21" w:rsidRDefault="00CA0A21">
      <w:pPr>
        <w:rPr>
          <w:rFonts w:ascii="AR P丸ゴシック体M" w:eastAsia="AR P丸ゴシック体M"/>
          <w:u w:val="single"/>
        </w:rPr>
      </w:pPr>
    </w:p>
    <w:p w:rsidR="00CA0A21" w:rsidRDefault="00CA0A21">
      <w:pPr>
        <w:rPr>
          <w:rFonts w:ascii="AR P丸ゴシック体M" w:eastAsia="AR P丸ゴシック体M"/>
          <w:u w:val="single"/>
        </w:rPr>
      </w:pPr>
    </w:p>
    <w:p w:rsidR="00CA0A21" w:rsidRDefault="00CA0A21">
      <w:pPr>
        <w:rPr>
          <w:rFonts w:ascii="AR P丸ゴシック体M" w:eastAsia="AR P丸ゴシック体M"/>
          <w:u w:val="single"/>
        </w:rPr>
      </w:pPr>
    </w:p>
    <w:p w:rsidR="00CA0A21" w:rsidRDefault="00CA0A21">
      <w:pPr>
        <w:rPr>
          <w:rFonts w:ascii="AR P丸ゴシック体M" w:eastAsia="AR P丸ゴシック体M"/>
          <w:u w:val="single"/>
        </w:rPr>
      </w:pPr>
    </w:p>
    <w:p w:rsidR="00CA0A21" w:rsidRDefault="00CA0A21">
      <w:pPr>
        <w:rPr>
          <w:rFonts w:ascii="AR P丸ゴシック体M" w:eastAsia="AR P丸ゴシック体M"/>
          <w:u w:val="single"/>
        </w:rPr>
      </w:pPr>
    </w:p>
    <w:p w:rsidR="00CA0A21" w:rsidRDefault="004548FE">
      <w:pPr>
        <w:rPr>
          <w:rFonts w:ascii="AR P丸ゴシック体M" w:eastAsia="AR P丸ゴシック体M"/>
          <w:u w:val="single"/>
        </w:rPr>
      </w:pPr>
      <w:r>
        <w:rPr>
          <w:rFonts w:ascii="AR P丸ゴシック体M" w:eastAsia="AR P丸ゴシック体M"/>
          <w:noProof/>
          <w:u w:val="single"/>
        </w:rPr>
        <w:pict>
          <v:roundrect id="_x0000_s1029" style="position:absolute;left:0;text-align:left;margin-left:317pt;margin-top:15.2pt;width:202.75pt;height:218.8pt;z-index:251659264" arcsize="10923f">
            <v:textbox inset="5.85pt,.7pt,5.85pt,.7pt">
              <w:txbxContent>
                <w:p w:rsidR="001E677C" w:rsidRDefault="001E677C" w:rsidP="001E677C">
                  <w:pPr>
                    <w:rPr>
                      <w:rFonts w:ascii="AR P丸ゴシック体M" w:eastAsia="AR P丸ゴシック体M"/>
                      <w:u w:val="single"/>
                    </w:rPr>
                  </w:pPr>
                  <w:r w:rsidRPr="0061119E">
                    <w:rPr>
                      <w:rFonts w:ascii="AR P丸ゴシック体M" w:eastAsia="AR P丸ゴシック体M" w:hint="eastAsia"/>
                      <w:u w:val="single"/>
                    </w:rPr>
                    <w:t>精神医療現場の実際</w:t>
                  </w:r>
                </w:p>
                <w:p w:rsidR="001E677C" w:rsidRDefault="001E677C" w:rsidP="001E677C">
                  <w:pPr>
                    <w:ind w:left="200" w:hangingChars="100" w:hanging="200"/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１．病院・施設から地域への急激な退院促進と入院の制限</w:t>
                  </w:r>
                </w:p>
                <w:p w:rsidR="001E677C" w:rsidRDefault="001E677C" w:rsidP="001E677C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２．医療依存度が高くても在宅へ</w:t>
                  </w:r>
                </w:p>
                <w:p w:rsidR="001E677C" w:rsidRDefault="001E677C" w:rsidP="001E677C">
                  <w:pPr>
                    <w:ind w:left="200" w:hangingChars="100" w:hanging="200"/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３．期待の訪問看護ステーションが伸び悩んでいる</w:t>
                  </w:r>
                </w:p>
                <w:p w:rsidR="001E677C" w:rsidRDefault="001E677C" w:rsidP="001E677C">
                  <w:pPr>
                    <w:ind w:left="200" w:hangingChars="100" w:hanging="200"/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４．その中で精神疾患のある人を訪問しているステーションはまだ全体の</w:t>
                  </w:r>
                  <w:r w:rsidRPr="0061119E">
                    <w:rPr>
                      <w:rFonts w:ascii="AR P丸ゴシック体M" w:eastAsia="AR P丸ゴシック体M" w:hint="eastAsia"/>
                      <w:color w:val="FF0000"/>
                      <w:sz w:val="20"/>
                      <w:szCs w:val="20"/>
                    </w:rPr>
                    <w:t>３割</w:t>
                  </w: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のみ</w:t>
                  </w:r>
                </w:p>
                <w:p w:rsidR="001E677C" w:rsidRDefault="001E677C" w:rsidP="001E677C">
                  <w:pPr>
                    <w:ind w:left="200" w:hangingChars="100" w:hanging="200"/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５．医療保険と介護保険法の同時改正の大改正（</w:t>
                  </w:r>
                  <w:r w:rsidRPr="0061119E">
                    <w:rPr>
                      <w:rFonts w:ascii="AR P丸ゴシック体M" w:eastAsia="AR P丸ゴシック体M" w:hint="eastAsia"/>
                      <w:color w:val="FF0000"/>
                      <w:sz w:val="20"/>
                      <w:szCs w:val="20"/>
                    </w:rPr>
                    <w:t>精神科訪問看護制度</w:t>
                  </w: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の開始）</w:t>
                  </w:r>
                </w:p>
                <w:p w:rsidR="001E677C" w:rsidRDefault="001E677C" w:rsidP="001E677C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</w:p>
                <w:p w:rsidR="001E677C" w:rsidRPr="001E677C" w:rsidRDefault="001E677C"/>
              </w:txbxContent>
            </v:textbox>
          </v:roundrect>
        </w:pict>
      </w:r>
    </w:p>
    <w:p w:rsidR="00CA0A21" w:rsidRDefault="00CA0A21">
      <w:pPr>
        <w:rPr>
          <w:rFonts w:ascii="AR P丸ゴシック体M" w:eastAsia="AR P丸ゴシック体M"/>
          <w:u w:val="single"/>
        </w:rPr>
      </w:pPr>
    </w:p>
    <w:p w:rsidR="00CA0A21" w:rsidRDefault="00CA0A21">
      <w:pPr>
        <w:rPr>
          <w:rFonts w:ascii="AR P丸ゴシック体M" w:eastAsia="AR P丸ゴシック体M"/>
          <w:u w:val="single"/>
        </w:rPr>
      </w:pPr>
    </w:p>
    <w:p w:rsidR="00CA0A21" w:rsidRDefault="00CA0A21">
      <w:pPr>
        <w:rPr>
          <w:rFonts w:ascii="AR P丸ゴシック体M" w:eastAsia="AR P丸ゴシック体M"/>
          <w:u w:val="single"/>
        </w:rPr>
      </w:pPr>
    </w:p>
    <w:p w:rsidR="00573FEE" w:rsidRDefault="00573FEE">
      <w:pPr>
        <w:rPr>
          <w:rFonts w:ascii="AR P丸ゴシック体M" w:eastAsia="AR P丸ゴシック体M"/>
          <w:szCs w:val="21"/>
          <w:u w:val="single"/>
        </w:rPr>
      </w:pPr>
      <w:r w:rsidRPr="00573FEE">
        <w:rPr>
          <w:rFonts w:ascii="AR P丸ゴシック体M" w:eastAsia="AR P丸ゴシック体M" w:hint="eastAsia"/>
          <w:szCs w:val="21"/>
          <w:u w:val="single"/>
        </w:rPr>
        <w:t>訪問看護開始に向けての業務</w:t>
      </w:r>
    </w:p>
    <w:p w:rsidR="00573FEE" w:rsidRDefault="00573FEE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１．</w:t>
      </w:r>
      <w:r w:rsidRPr="004E032D">
        <w:rPr>
          <w:rFonts w:ascii="AR P丸ゴシック体M" w:eastAsia="AR P丸ゴシック体M" w:hint="eastAsia"/>
          <w:color w:val="FF0000"/>
          <w:sz w:val="20"/>
          <w:szCs w:val="20"/>
        </w:rPr>
        <w:t>情報収集</w:t>
      </w:r>
    </w:p>
    <w:p w:rsidR="00573FEE" w:rsidRDefault="00573FEE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２．</w:t>
      </w:r>
      <w:r w:rsidRPr="004E032D">
        <w:rPr>
          <w:rFonts w:ascii="AR P丸ゴシック体M" w:eastAsia="AR P丸ゴシック体M" w:hint="eastAsia"/>
          <w:color w:val="FF0000"/>
          <w:sz w:val="20"/>
          <w:szCs w:val="20"/>
        </w:rPr>
        <w:t>訪問看護の内容・料金の説明と契約</w:t>
      </w:r>
    </w:p>
    <w:p w:rsidR="00573FEE" w:rsidRDefault="00573FEE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３．</w:t>
      </w:r>
      <w:r w:rsidRPr="004E032D">
        <w:rPr>
          <w:rFonts w:ascii="AR P丸ゴシック体M" w:eastAsia="AR P丸ゴシック体M" w:hint="eastAsia"/>
          <w:color w:val="FF0000"/>
          <w:sz w:val="20"/>
          <w:szCs w:val="20"/>
        </w:rPr>
        <w:t>主治医へ訪問看護指示書の依頼</w:t>
      </w:r>
    </w:p>
    <w:p w:rsidR="00573FEE" w:rsidRPr="004E032D" w:rsidRDefault="00573FEE">
      <w:pPr>
        <w:rPr>
          <w:rFonts w:ascii="AR P丸ゴシック体M" w:eastAsia="AR P丸ゴシック体M"/>
          <w:color w:val="FF0000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４．</w:t>
      </w:r>
      <w:r w:rsidR="004E032D" w:rsidRPr="004E032D">
        <w:rPr>
          <w:rFonts w:ascii="AR P丸ゴシック体M" w:eastAsia="AR P丸ゴシック体M" w:hint="eastAsia"/>
          <w:color w:val="FF0000"/>
          <w:sz w:val="20"/>
          <w:szCs w:val="20"/>
        </w:rPr>
        <w:t>施設看護と地域看護の連携（引き継ぎ）と看護サマリー</w:t>
      </w:r>
    </w:p>
    <w:p w:rsidR="004E032D" w:rsidRDefault="004E032D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５．</w:t>
      </w:r>
      <w:r w:rsidRPr="004E032D">
        <w:rPr>
          <w:rFonts w:ascii="AR P丸ゴシック体M" w:eastAsia="AR P丸ゴシック体M" w:hint="eastAsia"/>
          <w:color w:val="FF0000"/>
          <w:sz w:val="20"/>
          <w:szCs w:val="20"/>
        </w:rPr>
        <w:t>自立支援法の申請および自立医療の申請</w:t>
      </w:r>
    </w:p>
    <w:p w:rsidR="004E032D" w:rsidRDefault="004E032D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６．</w:t>
      </w:r>
      <w:r w:rsidRPr="004E032D">
        <w:rPr>
          <w:rFonts w:ascii="AR P丸ゴシック体M" w:eastAsia="AR P丸ゴシック体M" w:hint="eastAsia"/>
          <w:color w:val="FF0000"/>
          <w:sz w:val="20"/>
          <w:szCs w:val="20"/>
        </w:rPr>
        <w:t>関連するケアシステムとの連携</w:t>
      </w:r>
    </w:p>
    <w:p w:rsidR="004E032D" w:rsidRDefault="004E032D">
      <w:pPr>
        <w:rPr>
          <w:rFonts w:ascii="AR P丸ゴシック体M" w:eastAsia="AR P丸ゴシック体M"/>
          <w:color w:val="FF0000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７．</w:t>
      </w:r>
      <w:r w:rsidRPr="004E032D">
        <w:rPr>
          <w:rFonts w:ascii="AR P丸ゴシック体M" w:eastAsia="AR P丸ゴシック体M" w:hint="eastAsia"/>
          <w:color w:val="FF0000"/>
          <w:sz w:val="20"/>
          <w:szCs w:val="20"/>
        </w:rPr>
        <w:t>病院との連携</w:t>
      </w:r>
    </w:p>
    <w:p w:rsidR="00583163" w:rsidRDefault="00583163">
      <w:pPr>
        <w:rPr>
          <w:rFonts w:ascii="AR P丸ゴシック体M" w:eastAsia="AR P丸ゴシック体M"/>
          <w:szCs w:val="21"/>
          <w:u w:val="single"/>
        </w:rPr>
      </w:pPr>
    </w:p>
    <w:p w:rsidR="004E032D" w:rsidRDefault="004548FE">
      <w:pPr>
        <w:rPr>
          <w:rFonts w:ascii="AR P丸ゴシック体M" w:eastAsia="AR P丸ゴシック体M"/>
          <w:szCs w:val="21"/>
          <w:u w:val="single"/>
        </w:rPr>
      </w:pPr>
      <w:r w:rsidRPr="004548FE">
        <w:rPr>
          <w:rFonts w:ascii="AR P丸ゴシック体M" w:eastAsia="AR P丸ゴシック体M"/>
          <w:noProof/>
          <w:color w:val="FF0000"/>
          <w:sz w:val="20"/>
          <w:szCs w:val="20"/>
        </w:rPr>
        <w:pict>
          <v:roundrect id="_x0000_s1032" style="position:absolute;left:0;text-align:left;margin-left:358.2pt;margin-top:10.5pt;width:156.6pt;height:117.4pt;z-index:251661312" arcsize="10923f">
            <v:textbox style="mso-next-textbox:#_x0000_s1032" inset="5.85pt,.7pt,5.85pt,.7pt">
              <w:txbxContent>
                <w:p w:rsidR="001E677C" w:rsidRDefault="001E677C" w:rsidP="001E677C">
                  <w:pPr>
                    <w:rPr>
                      <w:rFonts w:ascii="AR P丸ゴシック体M" w:eastAsia="AR P丸ゴシック体M"/>
                      <w:szCs w:val="21"/>
                      <w:u w:val="single"/>
                    </w:rPr>
                  </w:pPr>
                  <w:r w:rsidRPr="0061119E">
                    <w:rPr>
                      <w:rFonts w:ascii="AR P丸ゴシック体M" w:eastAsia="AR P丸ゴシック体M" w:hint="eastAsia"/>
                      <w:szCs w:val="21"/>
                      <w:u w:val="single"/>
                    </w:rPr>
                    <w:t>在宅療養支援の３本柱</w:t>
                  </w:r>
                </w:p>
                <w:p w:rsidR="001E677C" w:rsidRDefault="001E677C" w:rsidP="001E677C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１．</w:t>
                  </w:r>
                  <w:r w:rsidRPr="0061119E">
                    <w:rPr>
                      <w:rFonts w:ascii="AR P丸ゴシック体M" w:eastAsia="AR P丸ゴシック体M" w:hint="eastAsia"/>
                      <w:color w:val="FF0000"/>
                      <w:sz w:val="20"/>
                      <w:szCs w:val="20"/>
                    </w:rPr>
                    <w:t>通院・服薬</w:t>
                  </w:r>
                </w:p>
                <w:p w:rsidR="001E677C" w:rsidRDefault="001E677C" w:rsidP="001E677C">
                  <w:pPr>
                    <w:ind w:left="200" w:hangingChars="100" w:hanging="200"/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２．</w:t>
                  </w:r>
                  <w:r w:rsidRPr="0061119E">
                    <w:rPr>
                      <w:rFonts w:ascii="AR P丸ゴシック体M" w:eastAsia="AR P丸ゴシック体M" w:hint="eastAsia"/>
                      <w:color w:val="FF0000"/>
                      <w:sz w:val="20"/>
                      <w:szCs w:val="20"/>
                    </w:rPr>
                    <w:t>社会資源を使いながら地域で安定して暮らせる</w:t>
                  </w:r>
                </w:p>
                <w:p w:rsidR="001E677C" w:rsidRPr="004E032D" w:rsidRDefault="001E677C" w:rsidP="001E677C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３．</w:t>
                  </w:r>
                  <w:r w:rsidRPr="0061119E">
                    <w:rPr>
                      <w:rFonts w:ascii="AR P丸ゴシック体M" w:eastAsia="AR P丸ゴシック体M" w:hint="eastAsia"/>
                      <w:color w:val="FF0000"/>
                      <w:sz w:val="20"/>
                      <w:szCs w:val="20"/>
                    </w:rPr>
                    <w:t>セルフケアの向上と社会参加</w:t>
                  </w:r>
                  <w:r>
                    <w:rPr>
                      <w:rFonts w:ascii="AR P丸ゴシック体M" w:eastAsia="AR P丸ゴシック体M" w:hint="eastAsia"/>
                      <w:color w:val="FF0000"/>
                      <w:sz w:val="20"/>
                      <w:szCs w:val="20"/>
                    </w:rPr>
                    <w:t xml:space="preserve">　</w:t>
                  </w:r>
                </w:p>
                <w:p w:rsidR="001E677C" w:rsidRPr="00DF2830" w:rsidRDefault="001E677C" w:rsidP="001E677C">
                  <w:pPr>
                    <w:rPr>
                      <w:rFonts w:ascii="AR P丸ゴシック体M" w:eastAsia="AR P丸ゴシック体M"/>
                      <w:color w:val="FF0000"/>
                      <w:sz w:val="20"/>
                      <w:szCs w:val="20"/>
                    </w:rPr>
                  </w:pPr>
                </w:p>
                <w:p w:rsidR="001E677C" w:rsidRPr="001E677C" w:rsidRDefault="001E677C"/>
              </w:txbxContent>
            </v:textbox>
          </v:roundrect>
        </w:pict>
      </w:r>
      <w:r w:rsidR="004E032D" w:rsidRPr="004E032D">
        <w:rPr>
          <w:rFonts w:ascii="AR P丸ゴシック体M" w:eastAsia="AR P丸ゴシック体M" w:hint="eastAsia"/>
          <w:szCs w:val="21"/>
          <w:u w:val="single"/>
        </w:rPr>
        <w:t>訪問看護の効果</w:t>
      </w:r>
    </w:p>
    <w:p w:rsidR="004E032D" w:rsidRDefault="004E032D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１．生活者としての尊厳を持って暮らすことが出来る</w:t>
      </w:r>
    </w:p>
    <w:p w:rsidR="004E032D" w:rsidRDefault="004E032D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２．症状の悪化を防ぎ、以上の早期発見に役立つ</w:t>
      </w:r>
      <w:r w:rsidRPr="001E677C">
        <w:rPr>
          <w:rFonts w:ascii="AR P丸ゴシック体M" w:eastAsia="AR P丸ゴシック体M" w:hint="eastAsia"/>
          <w:sz w:val="18"/>
          <w:szCs w:val="18"/>
        </w:rPr>
        <w:t>（クライシスプラン・セルフモニタリング）</w:t>
      </w:r>
    </w:p>
    <w:p w:rsidR="004E032D" w:rsidRDefault="004E032D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３．社会参加</w:t>
      </w:r>
    </w:p>
    <w:p w:rsidR="004E032D" w:rsidRDefault="004E032D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４．家族のレスパイトケアが出来る</w:t>
      </w:r>
    </w:p>
    <w:p w:rsidR="004E032D" w:rsidRDefault="004E032D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５．入院せずに療養できる、重症にならないうちに医療につなげられる</w:t>
      </w:r>
    </w:p>
    <w:p w:rsidR="004E032D" w:rsidRDefault="004E032D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６．本人の安心、家族の安心、医療者側の安心、地域の安心</w:t>
      </w:r>
    </w:p>
    <w:p w:rsidR="004E032D" w:rsidRDefault="004548FE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/>
          <w:noProof/>
          <w:sz w:val="20"/>
          <w:szCs w:val="20"/>
        </w:rPr>
        <w:pict>
          <v:roundrect id="_x0000_s1030" style="position:absolute;left:0;text-align:left;margin-left:350.6pt;margin-top:6.8pt;width:169.15pt;height:230.5pt;z-index:251660288" arcsize="10923f">
            <v:textbox inset="5.85pt,.7pt,5.85pt,.7pt">
              <w:txbxContent>
                <w:p w:rsidR="001E677C" w:rsidRDefault="001E677C" w:rsidP="001E677C">
                  <w:pPr>
                    <w:rPr>
                      <w:rFonts w:ascii="AR P丸ゴシック体M" w:eastAsia="AR P丸ゴシック体M"/>
                      <w:szCs w:val="21"/>
                      <w:u w:val="single"/>
                    </w:rPr>
                  </w:pPr>
                  <w:r>
                    <w:rPr>
                      <w:rFonts w:ascii="AR P丸ゴシック体M" w:eastAsia="AR P丸ゴシック体M" w:hint="eastAsia"/>
                      <w:szCs w:val="21"/>
                      <w:u w:val="single"/>
                    </w:rPr>
                    <w:t>訪問看護を行う</w:t>
                  </w:r>
                  <w:r w:rsidRPr="00DF2830">
                    <w:rPr>
                      <w:rFonts w:ascii="AR P丸ゴシック体M" w:eastAsia="AR P丸ゴシック体M" w:hint="eastAsia"/>
                      <w:szCs w:val="21"/>
                      <w:u w:val="single"/>
                    </w:rPr>
                    <w:t>上での心構え</w:t>
                  </w:r>
                </w:p>
                <w:p w:rsidR="00D63881" w:rsidRDefault="00D63881" w:rsidP="001E677C">
                  <w:pPr>
                    <w:rPr>
                      <w:rFonts w:ascii="AR P丸ゴシック体M" w:eastAsia="AR P丸ゴシック体M"/>
                      <w:szCs w:val="21"/>
                      <w:u w:val="single"/>
                    </w:rPr>
                  </w:pPr>
                </w:p>
                <w:p w:rsidR="001E677C" w:rsidRDefault="001E677C" w:rsidP="001E677C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 w:rsidRPr="00DF2830">
                    <w:rPr>
                      <w:rFonts w:ascii="AR P丸ゴシック体M" w:eastAsia="AR P丸ゴシック体M" w:hint="eastAsia"/>
                      <w:color w:val="7030A0"/>
                      <w:sz w:val="20"/>
                      <w:szCs w:val="20"/>
                    </w:rPr>
                    <w:t>コミュニケーション</w:t>
                  </w:r>
                </w:p>
                <w:p w:rsidR="001E677C" w:rsidRDefault="001E677C" w:rsidP="001E677C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 w:rsidRPr="00DF2830"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基本的な姿勢</w:t>
                  </w:r>
                </w:p>
                <w:p w:rsidR="001E677C" w:rsidRDefault="001E677C" w:rsidP="001E677C">
                  <w:pPr>
                    <w:rPr>
                      <w:rFonts w:ascii="AR P丸ゴシック体M" w:eastAsia="AR P丸ゴシック体M"/>
                      <w:color w:val="7030A0"/>
                      <w:sz w:val="20"/>
                      <w:szCs w:val="20"/>
                    </w:rPr>
                  </w:pPr>
                  <w:r w:rsidRPr="00DF2830">
                    <w:rPr>
                      <w:rFonts w:ascii="AR P丸ゴシック体M" w:eastAsia="AR P丸ゴシック体M" w:hint="eastAsia"/>
                      <w:color w:val="7030A0"/>
                      <w:sz w:val="20"/>
                      <w:szCs w:val="20"/>
                    </w:rPr>
                    <w:t>訪問を歓迎してない場合の訪問</w:t>
                  </w:r>
                </w:p>
                <w:p w:rsidR="001E677C" w:rsidRDefault="001E677C" w:rsidP="001E677C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特徴を踏まえた接し方</w:t>
                  </w:r>
                </w:p>
                <w:p w:rsidR="001E677C" w:rsidRDefault="001E677C" w:rsidP="001E677C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配慮する姿勢</w:t>
                  </w:r>
                </w:p>
                <w:p w:rsidR="001E677C" w:rsidRDefault="001E677C" w:rsidP="001E677C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援助と支配の関係理解</w:t>
                  </w:r>
                </w:p>
                <w:p w:rsidR="001E677C" w:rsidRDefault="001E677C" w:rsidP="001E677C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精神科訪問看護にまつわる葛藤地域で生活する精神障がい者</w:t>
                  </w:r>
                </w:p>
                <w:p w:rsidR="001E677C" w:rsidRDefault="001E677C" w:rsidP="001E677C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危機介入が必要な時</w:t>
                  </w:r>
                </w:p>
                <w:p w:rsidR="001E677C" w:rsidRDefault="001E677C" w:rsidP="001E677C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安定期の看護の重要性</w:t>
                  </w:r>
                </w:p>
                <w:p w:rsidR="001E677C" w:rsidRDefault="001E677C" w:rsidP="001E677C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</w:p>
                <w:p w:rsidR="001E677C" w:rsidRPr="001E677C" w:rsidRDefault="001E677C"/>
              </w:txbxContent>
            </v:textbox>
          </v:roundrect>
        </w:pict>
      </w:r>
    </w:p>
    <w:p w:rsidR="004E032D" w:rsidRDefault="004E032D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〈地域での精神科訪問看護の視点〉</w:t>
      </w:r>
    </w:p>
    <w:p w:rsidR="004E032D" w:rsidRDefault="004E032D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１．地域に根ざした医療、福祉、保健のコーディネーター的視点</w:t>
      </w:r>
    </w:p>
    <w:p w:rsidR="004E032D" w:rsidRDefault="004E032D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２．アセスメント、看護力、リスクマネジメントの包括的視点</w:t>
      </w:r>
    </w:p>
    <w:p w:rsidR="004E032D" w:rsidRDefault="004E032D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３．看護サービスの提供と健全経営を考えられる視点</w:t>
      </w:r>
    </w:p>
    <w:p w:rsidR="004E032D" w:rsidRDefault="004E032D">
      <w:pPr>
        <w:rPr>
          <w:rFonts w:ascii="AR P丸ゴシック体M" w:eastAsia="AR P丸ゴシック体M"/>
          <w:sz w:val="20"/>
          <w:szCs w:val="20"/>
        </w:rPr>
      </w:pPr>
    </w:p>
    <w:p w:rsidR="004E032D" w:rsidRDefault="004548FE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/>
          <w:noProof/>
          <w:sz w:val="20"/>
          <w:szCs w:val="20"/>
        </w:rPr>
        <w:pict>
          <v:roundrect id="_x0000_s1034" style="position:absolute;left:0;text-align:left;margin-left:182.1pt;margin-top:16.25pt;width:160.75pt;height:105.55pt;z-index:251662336" arcsize="10923f">
            <v:textbox inset="5.85pt,.7pt,5.85pt,.7pt">
              <w:txbxContent>
                <w:p w:rsidR="00583163" w:rsidRDefault="00583163" w:rsidP="00583163">
                  <w:pPr>
                    <w:ind w:left="600" w:hangingChars="300" w:hanging="600"/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★</w:t>
                  </w:r>
                  <w:r w:rsidRPr="004E032D">
                    <w:rPr>
                      <w:rFonts w:ascii="AR P丸ゴシック体M" w:eastAsia="AR P丸ゴシック体M" w:hint="eastAsia"/>
                      <w:color w:val="FF0000"/>
                      <w:sz w:val="20"/>
                      <w:szCs w:val="20"/>
                    </w:rPr>
                    <w:t>SST</w:t>
                  </w: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：</w:t>
                  </w:r>
                  <w:r w:rsidRPr="004E032D"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生活技能訓練、社会生活技能訓練</w:t>
                  </w:r>
                </w:p>
                <w:p w:rsidR="00583163" w:rsidRDefault="00583163" w:rsidP="00583163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・</w:t>
                  </w:r>
                  <w:r w:rsidRPr="004E032D">
                    <w:rPr>
                      <w:rFonts w:ascii="AR P丸ゴシック体M" w:eastAsia="AR P丸ゴシック体M" w:hint="eastAsia"/>
                      <w:color w:val="FF0000"/>
                      <w:sz w:val="20"/>
                      <w:szCs w:val="20"/>
                    </w:rPr>
                    <w:t>エンパワメント</w:t>
                  </w: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：</w:t>
                  </w:r>
                </w:p>
                <w:p w:rsidR="00583163" w:rsidRPr="004E032D" w:rsidRDefault="00583163" w:rsidP="00583163">
                  <w:pPr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>
                    <w:rPr>
                      <w:rFonts w:ascii="AR P丸ゴシック体M" w:eastAsia="AR P丸ゴシック体M" w:hint="eastAsia"/>
                      <w:sz w:val="20"/>
                      <w:szCs w:val="20"/>
                    </w:rPr>
                    <w:t>本来持っている力（ストレングス）を失った人が、取り戻す過程</w:t>
                  </w:r>
                </w:p>
                <w:p w:rsidR="00583163" w:rsidRPr="00583163" w:rsidRDefault="00583163"/>
              </w:txbxContent>
            </v:textbox>
          </v:roundrect>
        </w:pict>
      </w:r>
      <w:r w:rsidR="004E032D">
        <w:rPr>
          <w:rFonts w:ascii="AR P丸ゴシック体M" w:eastAsia="AR P丸ゴシック体M" w:hint="eastAsia"/>
          <w:sz w:val="20"/>
          <w:szCs w:val="20"/>
        </w:rPr>
        <w:t>〈</w:t>
      </w:r>
      <w:r w:rsidR="003620B2">
        <w:rPr>
          <w:rFonts w:ascii="AR P丸ゴシック体M" w:eastAsia="AR P丸ゴシック体M" w:hint="eastAsia"/>
          <w:sz w:val="20"/>
          <w:szCs w:val="20"/>
        </w:rPr>
        <w:t>在宅支援を継続するために必要なこと</w:t>
      </w:r>
      <w:r w:rsidR="004E032D">
        <w:rPr>
          <w:rFonts w:ascii="AR P丸ゴシック体M" w:eastAsia="AR P丸ゴシック体M" w:hint="eastAsia"/>
          <w:sz w:val="20"/>
          <w:szCs w:val="20"/>
        </w:rPr>
        <w:t>〉</w:t>
      </w:r>
    </w:p>
    <w:p w:rsidR="003620B2" w:rsidRDefault="003620B2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１．</w:t>
      </w:r>
      <w:r w:rsidRPr="003620B2">
        <w:rPr>
          <w:rFonts w:ascii="AR P丸ゴシック体M" w:eastAsia="AR P丸ゴシック体M" w:hint="eastAsia"/>
          <w:color w:val="FF0000"/>
          <w:sz w:val="20"/>
          <w:szCs w:val="20"/>
        </w:rPr>
        <w:t>期待に応えられる地域ケア</w:t>
      </w:r>
    </w:p>
    <w:p w:rsidR="003620B2" w:rsidRDefault="003620B2">
      <w:pPr>
        <w:rPr>
          <w:rFonts w:ascii="AR P丸ゴシック体M" w:eastAsia="AR P丸ゴシック体M"/>
          <w:color w:val="FF0000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２．</w:t>
      </w:r>
      <w:r w:rsidRPr="003620B2">
        <w:rPr>
          <w:rFonts w:ascii="AR P丸ゴシック体M" w:eastAsia="AR P丸ゴシック体M" w:hint="eastAsia"/>
          <w:color w:val="FF0000"/>
          <w:sz w:val="20"/>
          <w:szCs w:val="20"/>
        </w:rPr>
        <w:t>地域に根ざした活動</w:t>
      </w:r>
    </w:p>
    <w:p w:rsidR="003620B2" w:rsidRDefault="003620B2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３．</w:t>
      </w:r>
      <w:r w:rsidRPr="003620B2">
        <w:rPr>
          <w:rFonts w:ascii="AR P丸ゴシック体M" w:eastAsia="AR P丸ゴシック体M" w:hint="eastAsia"/>
          <w:color w:val="FF0000"/>
          <w:sz w:val="20"/>
          <w:szCs w:val="20"/>
        </w:rPr>
        <w:t>アセスメントとリスクマネジメント能力</w:t>
      </w:r>
    </w:p>
    <w:p w:rsidR="003620B2" w:rsidRDefault="003620B2">
      <w:pPr>
        <w:rPr>
          <w:rFonts w:ascii="AR P丸ゴシック体M" w:eastAsia="AR P丸ゴシック体M"/>
          <w:color w:val="FF0000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>４．</w:t>
      </w:r>
      <w:r w:rsidRPr="003620B2">
        <w:rPr>
          <w:rFonts w:ascii="AR P丸ゴシック体M" w:eastAsia="AR P丸ゴシック体M" w:hint="eastAsia"/>
          <w:color w:val="FF0000"/>
          <w:sz w:val="20"/>
          <w:szCs w:val="20"/>
        </w:rPr>
        <w:t>自己研鑽</w:t>
      </w:r>
    </w:p>
    <w:p w:rsidR="003620B2" w:rsidRPr="003620B2" w:rsidRDefault="003620B2">
      <w:pPr>
        <w:rPr>
          <w:rFonts w:ascii="AR P丸ゴシック体M" w:eastAsia="AR P丸ゴシック体M"/>
          <w:color w:val="FF0000"/>
          <w:sz w:val="20"/>
          <w:szCs w:val="20"/>
        </w:rPr>
      </w:pPr>
      <w:r w:rsidRPr="003620B2">
        <w:rPr>
          <w:rFonts w:ascii="AR P丸ゴシック体M" w:eastAsia="AR P丸ゴシック体M" w:hint="eastAsia"/>
          <w:color w:val="000000" w:themeColor="text1"/>
          <w:sz w:val="20"/>
          <w:szCs w:val="20"/>
        </w:rPr>
        <w:t>５．</w:t>
      </w:r>
      <w:r>
        <w:rPr>
          <w:rFonts w:ascii="AR P丸ゴシック体M" w:eastAsia="AR P丸ゴシック体M" w:hint="eastAsia"/>
          <w:color w:val="FF0000"/>
          <w:sz w:val="20"/>
          <w:szCs w:val="20"/>
        </w:rPr>
        <w:t>事業の継続（健全経営）</w:t>
      </w:r>
    </w:p>
    <w:sectPr w:rsidR="003620B2" w:rsidRPr="003620B2" w:rsidSect="00450A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D5" w:rsidRDefault="00E56CD5" w:rsidP="00556375">
      <w:r>
        <w:separator/>
      </w:r>
    </w:p>
  </w:endnote>
  <w:endnote w:type="continuationSeparator" w:id="0">
    <w:p w:rsidR="00E56CD5" w:rsidRDefault="00E56CD5" w:rsidP="00556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D5" w:rsidRDefault="00E56CD5" w:rsidP="00556375">
      <w:r>
        <w:separator/>
      </w:r>
    </w:p>
  </w:footnote>
  <w:footnote w:type="continuationSeparator" w:id="0">
    <w:p w:rsidR="00E56CD5" w:rsidRDefault="00E56CD5" w:rsidP="00556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5478"/>
    <w:multiLevelType w:val="hybridMultilevel"/>
    <w:tmpl w:val="8EEA2654"/>
    <w:lvl w:ilvl="0" w:tplc="AD74C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A73"/>
    <w:rsid w:val="00005277"/>
    <w:rsid w:val="0001759E"/>
    <w:rsid w:val="00020566"/>
    <w:rsid w:val="00031D32"/>
    <w:rsid w:val="00033E43"/>
    <w:rsid w:val="00047723"/>
    <w:rsid w:val="000561A3"/>
    <w:rsid w:val="00066C2D"/>
    <w:rsid w:val="00071703"/>
    <w:rsid w:val="000719AD"/>
    <w:rsid w:val="000738A7"/>
    <w:rsid w:val="0008043A"/>
    <w:rsid w:val="000960EB"/>
    <w:rsid w:val="000B532B"/>
    <w:rsid w:val="000D16AE"/>
    <w:rsid w:val="000F3CD2"/>
    <w:rsid w:val="000F6180"/>
    <w:rsid w:val="001322BC"/>
    <w:rsid w:val="001348D4"/>
    <w:rsid w:val="0013691E"/>
    <w:rsid w:val="00150A50"/>
    <w:rsid w:val="001540FB"/>
    <w:rsid w:val="00175E3D"/>
    <w:rsid w:val="00182FE6"/>
    <w:rsid w:val="00187C42"/>
    <w:rsid w:val="00194D74"/>
    <w:rsid w:val="0019640F"/>
    <w:rsid w:val="001A3452"/>
    <w:rsid w:val="001C4461"/>
    <w:rsid w:val="001C6B57"/>
    <w:rsid w:val="001D6F69"/>
    <w:rsid w:val="001E0C9A"/>
    <w:rsid w:val="001E530B"/>
    <w:rsid w:val="001E677C"/>
    <w:rsid w:val="001E6EB9"/>
    <w:rsid w:val="00227AE9"/>
    <w:rsid w:val="002644C6"/>
    <w:rsid w:val="00292C89"/>
    <w:rsid w:val="002A6CFC"/>
    <w:rsid w:val="002C60BA"/>
    <w:rsid w:val="002C7289"/>
    <w:rsid w:val="002D00B7"/>
    <w:rsid w:val="002D4E68"/>
    <w:rsid w:val="002D7F02"/>
    <w:rsid w:val="002E50BD"/>
    <w:rsid w:val="002E6AD0"/>
    <w:rsid w:val="00302E6C"/>
    <w:rsid w:val="003215D0"/>
    <w:rsid w:val="00323217"/>
    <w:rsid w:val="00327700"/>
    <w:rsid w:val="003340B8"/>
    <w:rsid w:val="00337B62"/>
    <w:rsid w:val="0034103F"/>
    <w:rsid w:val="00341E3B"/>
    <w:rsid w:val="00342844"/>
    <w:rsid w:val="0035510C"/>
    <w:rsid w:val="00355E8B"/>
    <w:rsid w:val="003620B2"/>
    <w:rsid w:val="00377CB1"/>
    <w:rsid w:val="0038239C"/>
    <w:rsid w:val="003945C2"/>
    <w:rsid w:val="003964B6"/>
    <w:rsid w:val="003A5A9C"/>
    <w:rsid w:val="003C2798"/>
    <w:rsid w:val="003C5E0B"/>
    <w:rsid w:val="003E12D9"/>
    <w:rsid w:val="003E1B85"/>
    <w:rsid w:val="003F02E8"/>
    <w:rsid w:val="003F6E6F"/>
    <w:rsid w:val="00441B67"/>
    <w:rsid w:val="004456E7"/>
    <w:rsid w:val="0044653F"/>
    <w:rsid w:val="00446F6B"/>
    <w:rsid w:val="00450A73"/>
    <w:rsid w:val="004548FE"/>
    <w:rsid w:val="004848DE"/>
    <w:rsid w:val="004A00FF"/>
    <w:rsid w:val="004A1C07"/>
    <w:rsid w:val="004A6A8A"/>
    <w:rsid w:val="004C5650"/>
    <w:rsid w:val="004C7753"/>
    <w:rsid w:val="004C7895"/>
    <w:rsid w:val="004D05BE"/>
    <w:rsid w:val="004D5A60"/>
    <w:rsid w:val="004E032D"/>
    <w:rsid w:val="004F32ED"/>
    <w:rsid w:val="00515033"/>
    <w:rsid w:val="005151F4"/>
    <w:rsid w:val="0051675D"/>
    <w:rsid w:val="00520CB0"/>
    <w:rsid w:val="00531F38"/>
    <w:rsid w:val="00543F1B"/>
    <w:rsid w:val="00556375"/>
    <w:rsid w:val="00557027"/>
    <w:rsid w:val="005625C0"/>
    <w:rsid w:val="00573FEE"/>
    <w:rsid w:val="00583163"/>
    <w:rsid w:val="00587861"/>
    <w:rsid w:val="00594D15"/>
    <w:rsid w:val="005977C3"/>
    <w:rsid w:val="005A10A7"/>
    <w:rsid w:val="005D056E"/>
    <w:rsid w:val="005E3522"/>
    <w:rsid w:val="005E5601"/>
    <w:rsid w:val="006057B0"/>
    <w:rsid w:val="006075B8"/>
    <w:rsid w:val="0061119E"/>
    <w:rsid w:val="006126C0"/>
    <w:rsid w:val="00623BE5"/>
    <w:rsid w:val="00633109"/>
    <w:rsid w:val="00637A9F"/>
    <w:rsid w:val="006548CD"/>
    <w:rsid w:val="0065785B"/>
    <w:rsid w:val="00662902"/>
    <w:rsid w:val="00680334"/>
    <w:rsid w:val="00684BA7"/>
    <w:rsid w:val="006B2451"/>
    <w:rsid w:val="006B62D4"/>
    <w:rsid w:val="006D4F1F"/>
    <w:rsid w:val="006E057E"/>
    <w:rsid w:val="006E49FF"/>
    <w:rsid w:val="006F5D1B"/>
    <w:rsid w:val="0070286D"/>
    <w:rsid w:val="007040A9"/>
    <w:rsid w:val="00705F20"/>
    <w:rsid w:val="007069EE"/>
    <w:rsid w:val="00722E94"/>
    <w:rsid w:val="0074098C"/>
    <w:rsid w:val="00750BF9"/>
    <w:rsid w:val="0077645C"/>
    <w:rsid w:val="00795374"/>
    <w:rsid w:val="007A1C07"/>
    <w:rsid w:val="007A704B"/>
    <w:rsid w:val="007B51F2"/>
    <w:rsid w:val="007E468D"/>
    <w:rsid w:val="007F7DEF"/>
    <w:rsid w:val="008113E9"/>
    <w:rsid w:val="0082273A"/>
    <w:rsid w:val="00834EF7"/>
    <w:rsid w:val="00844450"/>
    <w:rsid w:val="00867937"/>
    <w:rsid w:val="0087351F"/>
    <w:rsid w:val="00887374"/>
    <w:rsid w:val="008A76FB"/>
    <w:rsid w:val="008B48EE"/>
    <w:rsid w:val="008B53D3"/>
    <w:rsid w:val="008B7A9F"/>
    <w:rsid w:val="008C6D09"/>
    <w:rsid w:val="00921436"/>
    <w:rsid w:val="00940582"/>
    <w:rsid w:val="00941010"/>
    <w:rsid w:val="009437C8"/>
    <w:rsid w:val="00953F91"/>
    <w:rsid w:val="00956850"/>
    <w:rsid w:val="00972E7D"/>
    <w:rsid w:val="00986C68"/>
    <w:rsid w:val="0099477B"/>
    <w:rsid w:val="009A7E7F"/>
    <w:rsid w:val="009C519A"/>
    <w:rsid w:val="009E4796"/>
    <w:rsid w:val="009E4A32"/>
    <w:rsid w:val="009F0ECC"/>
    <w:rsid w:val="00A0183E"/>
    <w:rsid w:val="00A0299D"/>
    <w:rsid w:val="00A04B2B"/>
    <w:rsid w:val="00A231DC"/>
    <w:rsid w:val="00A31FEE"/>
    <w:rsid w:val="00A34AD4"/>
    <w:rsid w:val="00A362B0"/>
    <w:rsid w:val="00A5570E"/>
    <w:rsid w:val="00A56D4E"/>
    <w:rsid w:val="00A61851"/>
    <w:rsid w:val="00A6232D"/>
    <w:rsid w:val="00A83CBB"/>
    <w:rsid w:val="00A9578A"/>
    <w:rsid w:val="00A975EC"/>
    <w:rsid w:val="00AC2917"/>
    <w:rsid w:val="00AC7A73"/>
    <w:rsid w:val="00AE597D"/>
    <w:rsid w:val="00AE6522"/>
    <w:rsid w:val="00AE73EC"/>
    <w:rsid w:val="00AF0E1D"/>
    <w:rsid w:val="00AF460B"/>
    <w:rsid w:val="00B10BD7"/>
    <w:rsid w:val="00B12D4D"/>
    <w:rsid w:val="00B600C0"/>
    <w:rsid w:val="00B71855"/>
    <w:rsid w:val="00B72313"/>
    <w:rsid w:val="00B85622"/>
    <w:rsid w:val="00B85C27"/>
    <w:rsid w:val="00BC40F1"/>
    <w:rsid w:val="00BC54D2"/>
    <w:rsid w:val="00BC593A"/>
    <w:rsid w:val="00BF19A4"/>
    <w:rsid w:val="00BF3F63"/>
    <w:rsid w:val="00C01D85"/>
    <w:rsid w:val="00C056B5"/>
    <w:rsid w:val="00C27E5B"/>
    <w:rsid w:val="00C46FCB"/>
    <w:rsid w:val="00C50A57"/>
    <w:rsid w:val="00C567A1"/>
    <w:rsid w:val="00C92CC0"/>
    <w:rsid w:val="00CA0A21"/>
    <w:rsid w:val="00CA4431"/>
    <w:rsid w:val="00CA5A20"/>
    <w:rsid w:val="00CB2F32"/>
    <w:rsid w:val="00CB3F50"/>
    <w:rsid w:val="00CB4602"/>
    <w:rsid w:val="00CB5B24"/>
    <w:rsid w:val="00CB610E"/>
    <w:rsid w:val="00CC2F53"/>
    <w:rsid w:val="00CC7E02"/>
    <w:rsid w:val="00CD15EF"/>
    <w:rsid w:val="00CE1860"/>
    <w:rsid w:val="00CE64CD"/>
    <w:rsid w:val="00CF15B0"/>
    <w:rsid w:val="00D1020E"/>
    <w:rsid w:val="00D20A5D"/>
    <w:rsid w:val="00D32F0A"/>
    <w:rsid w:val="00D409E0"/>
    <w:rsid w:val="00D43E56"/>
    <w:rsid w:val="00D50348"/>
    <w:rsid w:val="00D63881"/>
    <w:rsid w:val="00D71EAD"/>
    <w:rsid w:val="00D74D4C"/>
    <w:rsid w:val="00D77496"/>
    <w:rsid w:val="00D925A0"/>
    <w:rsid w:val="00DA57C5"/>
    <w:rsid w:val="00DB18ED"/>
    <w:rsid w:val="00DC5AF3"/>
    <w:rsid w:val="00DD5DB1"/>
    <w:rsid w:val="00DE2DF9"/>
    <w:rsid w:val="00DE4894"/>
    <w:rsid w:val="00DF2830"/>
    <w:rsid w:val="00E117C2"/>
    <w:rsid w:val="00E1467F"/>
    <w:rsid w:val="00E23EAE"/>
    <w:rsid w:val="00E509F9"/>
    <w:rsid w:val="00E56CD5"/>
    <w:rsid w:val="00E71181"/>
    <w:rsid w:val="00E74DEF"/>
    <w:rsid w:val="00E808B9"/>
    <w:rsid w:val="00EB73CC"/>
    <w:rsid w:val="00ED1E62"/>
    <w:rsid w:val="00ED5072"/>
    <w:rsid w:val="00EF2AE6"/>
    <w:rsid w:val="00EF44D7"/>
    <w:rsid w:val="00F3728D"/>
    <w:rsid w:val="00F5474F"/>
    <w:rsid w:val="00F65794"/>
    <w:rsid w:val="00F72E8C"/>
    <w:rsid w:val="00F73C41"/>
    <w:rsid w:val="00F80E01"/>
    <w:rsid w:val="00F853C1"/>
    <w:rsid w:val="00FB1E11"/>
    <w:rsid w:val="00FC1A02"/>
    <w:rsid w:val="00FC2C1B"/>
    <w:rsid w:val="00FE3F98"/>
    <w:rsid w:val="00FE472D"/>
    <w:rsid w:val="00FF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6375"/>
  </w:style>
  <w:style w:type="paragraph" w:styleId="a5">
    <w:name w:val="footer"/>
    <w:basedOn w:val="a"/>
    <w:link w:val="a6"/>
    <w:uiPriority w:val="99"/>
    <w:semiHidden/>
    <w:unhideWhenUsed/>
    <w:rsid w:val="00556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6375"/>
  </w:style>
  <w:style w:type="paragraph" w:styleId="a7">
    <w:name w:val="List Paragraph"/>
    <w:basedOn w:val="a"/>
    <w:uiPriority w:val="34"/>
    <w:qFormat/>
    <w:rsid w:val="0055637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nakamura</cp:lastModifiedBy>
  <cp:revision>11</cp:revision>
  <dcterms:created xsi:type="dcterms:W3CDTF">2014-01-21T03:10:00Z</dcterms:created>
  <dcterms:modified xsi:type="dcterms:W3CDTF">2014-01-21T04:04:00Z</dcterms:modified>
</cp:coreProperties>
</file>