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50D" w:rsidRDefault="00CC250D" w:rsidP="00CC250D">
      <w:pPr>
        <w:rPr>
          <w:rFonts w:ascii="AR P丸ゴシック体M" w:eastAsia="AR P丸ゴシック体M"/>
          <w:color w:val="000000" w:themeColor="text1"/>
          <w:szCs w:val="21"/>
          <w:u w:val="single"/>
        </w:rPr>
      </w:pPr>
      <w:r>
        <w:rPr>
          <w:rFonts w:ascii="AR P丸ゴシック体M" w:eastAsia="AR P丸ゴシック体M" w:hint="eastAsia"/>
          <w:color w:val="000000" w:themeColor="text1"/>
          <w:szCs w:val="21"/>
          <w:u w:val="single"/>
        </w:rPr>
        <w:t>【</w:t>
      </w:r>
      <w:r w:rsidRPr="002338DA">
        <w:rPr>
          <w:rFonts w:ascii="AR P丸ゴシック体M" w:eastAsia="AR P丸ゴシック体M" w:hint="eastAsia"/>
          <w:color w:val="000000" w:themeColor="text1"/>
          <w:szCs w:val="21"/>
        </w:rPr>
        <w:t>第3回</w:t>
      </w:r>
      <w:r>
        <w:rPr>
          <w:rFonts w:ascii="AR P丸ゴシック体M" w:eastAsia="AR P丸ゴシック体M" w:hint="eastAsia"/>
          <w:color w:val="000000" w:themeColor="text1"/>
          <w:szCs w:val="21"/>
          <w:u w:val="single"/>
        </w:rPr>
        <w:t>】</w:t>
      </w:r>
    </w:p>
    <w:p w:rsidR="00CC250D" w:rsidRPr="00497079" w:rsidRDefault="00CC250D" w:rsidP="00CC250D">
      <w:pPr>
        <w:rPr>
          <w:rFonts w:ascii="AR P丸ゴシック体M" w:eastAsia="AR P丸ゴシック体M"/>
          <w:color w:val="000000" w:themeColor="text1"/>
          <w:sz w:val="20"/>
          <w:szCs w:val="20"/>
        </w:rPr>
      </w:pPr>
      <w:r w:rsidRPr="00497079">
        <w:rPr>
          <w:rFonts w:ascii="AR P丸ゴシック体M" w:eastAsia="AR P丸ゴシック体M" w:hint="eastAsia"/>
          <w:color w:val="000000" w:themeColor="text1"/>
          <w:sz w:val="20"/>
          <w:szCs w:val="20"/>
        </w:rPr>
        <w:t>我が国の家族の変貌</w:t>
      </w:r>
      <w:r>
        <w:rPr>
          <w:rFonts w:ascii="AR P丸ゴシック体M" w:eastAsia="AR P丸ゴシック体M" w:hint="eastAsia"/>
          <w:color w:val="000000" w:themeColor="text1"/>
          <w:sz w:val="20"/>
          <w:szCs w:val="20"/>
        </w:rPr>
        <w:t>（</w:t>
      </w:r>
      <w:r w:rsidRPr="00497079">
        <w:rPr>
          <w:rFonts w:ascii="AR P丸ゴシック体M" w:eastAsia="AR P丸ゴシック体M" w:hint="eastAsia"/>
          <w:color w:val="000000" w:themeColor="text1"/>
          <w:sz w:val="20"/>
          <w:szCs w:val="20"/>
        </w:rPr>
        <w:t>現在</w:t>
      </w:r>
      <w:r>
        <w:rPr>
          <w:rFonts w:ascii="AR P丸ゴシック体M" w:eastAsia="AR P丸ゴシック体M" w:hint="eastAsia"/>
          <w:color w:val="000000" w:themeColor="text1"/>
          <w:sz w:val="20"/>
          <w:szCs w:val="20"/>
        </w:rPr>
        <w:t>）</w:t>
      </w:r>
      <w:r w:rsidRPr="00497079">
        <w:rPr>
          <w:rFonts w:ascii="AR P丸ゴシック体M" w:eastAsia="AR P丸ゴシック体M" w:hint="eastAsia"/>
          <w:color w:val="000000" w:themeColor="text1"/>
          <w:sz w:val="20"/>
          <w:szCs w:val="20"/>
        </w:rPr>
        <w:t>…夫婦のみ世帯/一人親世帯/高齢者のみ世帯/単独世帯/二世帯（三世帯）同居</w:t>
      </w:r>
    </w:p>
    <w:p w:rsidR="00CC250D" w:rsidRDefault="00CC250D" w:rsidP="00CC250D">
      <w:pPr>
        <w:rPr>
          <w:rFonts w:ascii="AR P丸ゴシック体M" w:eastAsia="AR P丸ゴシック体M"/>
          <w:color w:val="000000" w:themeColor="text1"/>
          <w:szCs w:val="21"/>
        </w:rPr>
      </w:pPr>
    </w:p>
    <w:p w:rsidR="00CC250D" w:rsidRPr="00497079" w:rsidRDefault="00CC250D" w:rsidP="00CC250D">
      <w:pPr>
        <w:rPr>
          <w:rFonts w:ascii="AR P丸ゴシック体M" w:eastAsia="AR P丸ゴシック体M"/>
          <w:color w:val="000000" w:themeColor="text1"/>
          <w:sz w:val="20"/>
          <w:szCs w:val="20"/>
        </w:rPr>
      </w:pPr>
      <w:r w:rsidRPr="00613807">
        <w:rPr>
          <w:rFonts w:ascii="AR P丸ゴシック体M" w:eastAsia="AR P丸ゴシック体M" w:hint="eastAsia"/>
          <w:color w:val="000000" w:themeColor="text1"/>
          <w:sz w:val="20"/>
          <w:szCs w:val="20"/>
          <w:u w:val="single"/>
        </w:rPr>
        <w:t>家族看護学の先駆者たちによる家族の定義</w:t>
      </w:r>
      <w:r w:rsidRPr="00497079">
        <w:rPr>
          <w:rFonts w:ascii="AR P丸ゴシック体M" w:eastAsia="AR P丸ゴシック体M" w:hint="eastAsia"/>
          <w:color w:val="000000" w:themeColor="text1"/>
          <w:sz w:val="20"/>
          <w:szCs w:val="20"/>
        </w:rPr>
        <w:t>では</w:t>
      </w:r>
    </w:p>
    <w:p w:rsidR="00CC250D" w:rsidRPr="00497079" w:rsidRDefault="00CC250D" w:rsidP="00CC250D">
      <w:pPr>
        <w:rPr>
          <w:rFonts w:ascii="AR P丸ゴシック体M" w:eastAsia="AR P丸ゴシック体M"/>
          <w:color w:val="000000" w:themeColor="text1"/>
          <w:sz w:val="18"/>
          <w:szCs w:val="18"/>
        </w:rPr>
      </w:pPr>
      <w:proofErr w:type="spellStart"/>
      <w:r w:rsidRPr="00497079">
        <w:rPr>
          <w:rFonts w:ascii="AR P丸ゴシック体M" w:eastAsia="AR P丸ゴシック体M" w:hint="eastAsia"/>
          <w:color w:val="000000" w:themeColor="text1"/>
          <w:sz w:val="18"/>
          <w:szCs w:val="18"/>
          <w:shd w:val="pct15" w:color="auto" w:fill="FFFFFF"/>
        </w:rPr>
        <w:t>HansonH</w:t>
      </w:r>
      <w:proofErr w:type="spellEnd"/>
      <w:r w:rsidRPr="00497079">
        <w:rPr>
          <w:rFonts w:ascii="AR P丸ゴシック体M" w:eastAsia="AR P丸ゴシック体M" w:hint="eastAsia"/>
          <w:color w:val="000000" w:themeColor="text1"/>
          <w:sz w:val="18"/>
          <w:szCs w:val="18"/>
          <w:shd w:val="pct15" w:color="auto" w:fill="FFFFFF"/>
        </w:rPr>
        <w:t>(2005)</w:t>
      </w:r>
      <w:r w:rsidRPr="00497079">
        <w:rPr>
          <w:rFonts w:ascii="AR P丸ゴシック体M" w:eastAsia="AR P丸ゴシック体M" w:hint="eastAsia"/>
          <w:color w:val="000000" w:themeColor="text1"/>
          <w:sz w:val="18"/>
          <w:szCs w:val="18"/>
        </w:rPr>
        <w:t>：互いに感情的にも経済的にも物理的にも支え合っている二人以上の個人からなる</w:t>
      </w:r>
    </w:p>
    <w:p w:rsidR="00CC250D" w:rsidRPr="00497079" w:rsidRDefault="00CC250D" w:rsidP="00CC250D">
      <w:pPr>
        <w:rPr>
          <w:rFonts w:ascii="AR P丸ゴシック体M" w:eastAsia="AR P丸ゴシック体M"/>
          <w:color w:val="000000" w:themeColor="text1"/>
          <w:sz w:val="18"/>
          <w:szCs w:val="18"/>
        </w:rPr>
      </w:pPr>
      <w:r w:rsidRPr="00497079">
        <w:rPr>
          <w:rFonts w:ascii="AR P丸ゴシック体M" w:eastAsia="AR P丸ゴシック体M" w:hint="eastAsia"/>
          <w:color w:val="000000" w:themeColor="text1"/>
          <w:sz w:val="18"/>
          <w:szCs w:val="18"/>
          <w:shd w:val="pct15" w:color="auto" w:fill="FFFFFF"/>
        </w:rPr>
        <w:t>Friedman MM(2003)</w:t>
      </w:r>
      <w:r w:rsidRPr="00497079">
        <w:rPr>
          <w:rFonts w:ascii="AR P丸ゴシック体M" w:eastAsia="AR P丸ゴシック体M" w:hint="eastAsia"/>
          <w:color w:val="000000" w:themeColor="text1"/>
          <w:sz w:val="18"/>
          <w:szCs w:val="18"/>
        </w:rPr>
        <w:t>：感情的な強い絆で結びついた二人以上の人々</w:t>
      </w:r>
    </w:p>
    <w:p w:rsidR="00CC250D" w:rsidRPr="00497079" w:rsidRDefault="00CC250D" w:rsidP="00CC250D">
      <w:pPr>
        <w:rPr>
          <w:rFonts w:ascii="AR P丸ゴシック体M" w:eastAsia="AR P丸ゴシック体M"/>
          <w:color w:val="000000" w:themeColor="text1"/>
          <w:sz w:val="18"/>
          <w:szCs w:val="18"/>
        </w:rPr>
      </w:pPr>
      <w:r w:rsidRPr="00497079">
        <w:rPr>
          <w:rFonts w:ascii="AR P丸ゴシック体M" w:eastAsia="AR P丸ゴシック体M" w:hint="eastAsia"/>
          <w:color w:val="000000" w:themeColor="text1"/>
          <w:sz w:val="18"/>
          <w:szCs w:val="18"/>
          <w:shd w:val="pct15" w:color="auto" w:fill="FFFFFF"/>
        </w:rPr>
        <w:t xml:space="preserve">Wright LM &amp; </w:t>
      </w:r>
      <w:proofErr w:type="spellStart"/>
      <w:r w:rsidRPr="00497079">
        <w:rPr>
          <w:rFonts w:ascii="AR P丸ゴシック体M" w:eastAsia="AR P丸ゴシック体M" w:hint="eastAsia"/>
          <w:color w:val="000000" w:themeColor="text1"/>
          <w:sz w:val="18"/>
          <w:szCs w:val="18"/>
          <w:shd w:val="pct15" w:color="auto" w:fill="FFFFFF"/>
        </w:rPr>
        <w:t>Leahey</w:t>
      </w:r>
      <w:proofErr w:type="spellEnd"/>
      <w:r w:rsidRPr="00497079">
        <w:rPr>
          <w:rFonts w:ascii="AR P丸ゴシック体M" w:eastAsia="AR P丸ゴシック体M" w:hint="eastAsia"/>
          <w:color w:val="000000" w:themeColor="text1"/>
          <w:sz w:val="18"/>
          <w:szCs w:val="18"/>
          <w:shd w:val="pct15" w:color="auto" w:fill="FFFFFF"/>
        </w:rPr>
        <w:t xml:space="preserve"> M (2005)</w:t>
      </w:r>
      <w:r w:rsidRPr="00497079">
        <w:rPr>
          <w:rFonts w:ascii="AR P丸ゴシック体M" w:eastAsia="AR P丸ゴシック体M" w:hint="eastAsia"/>
          <w:color w:val="000000" w:themeColor="text1"/>
          <w:sz w:val="18"/>
          <w:szCs w:val="18"/>
        </w:rPr>
        <w:t>：強い感情的な絆や所属意識、互いの人生に関わりたいという感覚によって結びつけられた集団</w:t>
      </w:r>
    </w:p>
    <w:p w:rsidR="00CC250D" w:rsidRPr="00497079" w:rsidRDefault="00CC250D" w:rsidP="00CC250D">
      <w:pPr>
        <w:rPr>
          <w:rFonts w:ascii="AR P丸ゴシック体M" w:eastAsia="AR P丸ゴシック体M"/>
          <w:color w:val="000000" w:themeColor="text1"/>
          <w:sz w:val="18"/>
          <w:szCs w:val="18"/>
        </w:rPr>
      </w:pPr>
      <w:r w:rsidRPr="00497079">
        <w:rPr>
          <w:rFonts w:ascii="AR P丸ゴシック体M" w:eastAsia="AR P丸ゴシック体M" w:hint="eastAsia"/>
          <w:color w:val="000000" w:themeColor="text1"/>
          <w:sz w:val="18"/>
          <w:szCs w:val="18"/>
          <w:shd w:val="pct15" w:color="auto" w:fill="FFFFFF"/>
        </w:rPr>
        <w:t>渡辺裕子(2001)</w:t>
      </w:r>
      <w:r w:rsidRPr="00497079">
        <w:rPr>
          <w:rFonts w:ascii="AR P丸ゴシック体M" w:eastAsia="AR P丸ゴシック体M" w:hint="eastAsia"/>
          <w:color w:val="000000" w:themeColor="text1"/>
          <w:sz w:val="18"/>
          <w:szCs w:val="18"/>
        </w:rPr>
        <w:t>：療養者とは切っても切れない情緒的つながりを共有する存在</w:t>
      </w:r>
    </w:p>
    <w:p w:rsidR="00CC250D" w:rsidRPr="00497079" w:rsidRDefault="00CC250D" w:rsidP="00CC250D">
      <w:pPr>
        <w:rPr>
          <w:rFonts w:ascii="AR P丸ゴシック体M" w:eastAsia="AR P丸ゴシック体M"/>
          <w:color w:val="000000" w:themeColor="text1"/>
          <w:sz w:val="20"/>
          <w:szCs w:val="20"/>
        </w:rPr>
      </w:pPr>
      <w:r w:rsidRPr="00497079">
        <w:rPr>
          <w:rFonts w:ascii="AR P丸ゴシック体M" w:eastAsia="AR P丸ゴシック体M" w:hint="eastAsia"/>
          <w:color w:val="000000" w:themeColor="text1"/>
          <w:sz w:val="20"/>
          <w:szCs w:val="20"/>
        </w:rPr>
        <w:t>★4つに共通するのは「家族だとその人が信じる者が家族である」ということ</w:t>
      </w:r>
    </w:p>
    <w:p w:rsidR="00CC250D" w:rsidRDefault="00CC250D" w:rsidP="00CC250D">
      <w:pPr>
        <w:rPr>
          <w:rFonts w:ascii="AR P丸ゴシック体M" w:eastAsia="AR P丸ゴシック体M"/>
          <w:color w:val="000000" w:themeColor="text1"/>
          <w:szCs w:val="21"/>
          <w:u w:val="single"/>
        </w:rPr>
      </w:pPr>
      <w:r>
        <w:rPr>
          <w:rFonts w:ascii="AR P丸ゴシック体M" w:eastAsia="AR P丸ゴシック体M"/>
          <w:noProof/>
          <w:color w:val="000000" w:themeColor="text1"/>
          <w:szCs w:val="21"/>
          <w:u w:val="single"/>
        </w:rPr>
        <w:pict>
          <v:rect id="_x0000_s1026" style="position:absolute;left:0;text-align:left;margin-left:8.75pt;margin-top:11.55pt;width:390.05pt;height:88.25pt;z-index:251660288">
            <v:textbox inset="5.85pt,.7pt,5.85pt,.7pt">
              <w:txbxContent>
                <w:p w:rsidR="00CC250D" w:rsidRPr="002338DA" w:rsidRDefault="00CC250D" w:rsidP="00CC250D">
                  <w:pPr>
                    <w:ind w:left="1400" w:hangingChars="700" w:hanging="1400"/>
                    <w:rPr>
                      <w:rFonts w:ascii="AR P丸ゴシック体M" w:eastAsia="AR P丸ゴシック体M"/>
                      <w:sz w:val="20"/>
                      <w:szCs w:val="20"/>
                    </w:rPr>
                  </w:pPr>
                  <w:r w:rsidRPr="002338DA">
                    <w:rPr>
                      <w:rFonts w:ascii="AR P丸ゴシック体M" w:eastAsia="AR P丸ゴシック体M" w:hint="eastAsia"/>
                      <w:color w:val="FF0000"/>
                      <w:sz w:val="20"/>
                      <w:szCs w:val="20"/>
                    </w:rPr>
                    <w:t>家族発達理論</w:t>
                  </w:r>
                  <w:r>
                    <w:rPr>
                      <w:rFonts w:ascii="AR P丸ゴシック体M" w:eastAsia="AR P丸ゴシック体M" w:hint="eastAsia"/>
                      <w:sz w:val="20"/>
                      <w:szCs w:val="20"/>
                    </w:rPr>
                    <w:t>…個人の発達段階と同じように、核家族の家族形態の変遷を軸にして、家族としての発達を段階的に捉えようという考え方</w:t>
                  </w:r>
                </w:p>
                <w:p w:rsidR="00CC250D" w:rsidRPr="002338DA" w:rsidRDefault="00CC250D" w:rsidP="00CC250D">
                  <w:pPr>
                    <w:rPr>
                      <w:rFonts w:ascii="AR P丸ゴシック体M" w:eastAsia="AR P丸ゴシック体M"/>
                      <w:sz w:val="18"/>
                      <w:szCs w:val="18"/>
                    </w:rPr>
                  </w:pPr>
                  <w:r>
                    <w:rPr>
                      <w:rFonts w:ascii="AR P丸ゴシック体M" w:eastAsia="AR P丸ゴシック体M" w:hint="eastAsia"/>
                      <w:sz w:val="18"/>
                      <w:szCs w:val="18"/>
                    </w:rPr>
                    <w:t>1948</w:t>
                  </w:r>
                  <w:r w:rsidRPr="002338DA">
                    <w:rPr>
                      <w:rFonts w:ascii="AR P丸ゴシック体M" w:eastAsia="AR P丸ゴシック体M" w:hint="eastAsia"/>
                      <w:sz w:val="18"/>
                      <w:szCs w:val="18"/>
                    </w:rPr>
                    <w:t xml:space="preserve">年　</w:t>
                  </w:r>
                  <w:proofErr w:type="spellStart"/>
                  <w:r w:rsidRPr="002338DA">
                    <w:rPr>
                      <w:rFonts w:ascii="AR P丸ゴシック体M" w:eastAsia="AR P丸ゴシック体M" w:hint="eastAsia"/>
                      <w:sz w:val="18"/>
                      <w:szCs w:val="18"/>
                    </w:rPr>
                    <w:t>Duvall&amp;Hill</w:t>
                  </w:r>
                  <w:proofErr w:type="spellEnd"/>
                </w:p>
                <w:p w:rsidR="00CC250D" w:rsidRPr="002338DA" w:rsidRDefault="00CC250D" w:rsidP="00CC250D">
                  <w:pPr>
                    <w:rPr>
                      <w:rFonts w:ascii="AR P丸ゴシック体M" w:eastAsia="AR P丸ゴシック体M"/>
                      <w:sz w:val="18"/>
                      <w:szCs w:val="18"/>
                    </w:rPr>
                  </w:pPr>
                  <w:r w:rsidRPr="002338DA">
                    <w:rPr>
                      <w:rFonts w:ascii="AR P丸ゴシック体M" w:eastAsia="AR P丸ゴシック体M" w:hint="eastAsia"/>
                      <w:sz w:val="18"/>
                      <w:szCs w:val="18"/>
                    </w:rPr>
                    <w:t>1973年　森岡：8段階に分類</w:t>
                  </w:r>
                </w:p>
                <w:p w:rsidR="00CC250D" w:rsidRPr="002338DA" w:rsidRDefault="00CC250D" w:rsidP="00CC250D">
                  <w:pPr>
                    <w:rPr>
                      <w:rFonts w:ascii="AR P丸ゴシック体M" w:eastAsia="AR P丸ゴシック体M"/>
                      <w:sz w:val="18"/>
                      <w:szCs w:val="18"/>
                    </w:rPr>
                  </w:pPr>
                  <w:r w:rsidRPr="002338DA">
                    <w:rPr>
                      <w:rFonts w:ascii="AR P丸ゴシック体M" w:eastAsia="AR P丸ゴシック体M" w:hint="eastAsia"/>
                      <w:sz w:val="18"/>
                      <w:szCs w:val="18"/>
                    </w:rPr>
                    <w:t>1980年　望月：7段階に簡略化</w:t>
                  </w:r>
                </w:p>
              </w:txbxContent>
            </v:textbox>
          </v:rect>
        </w:pict>
      </w:r>
    </w:p>
    <w:p w:rsidR="00CC250D" w:rsidRDefault="00CC250D" w:rsidP="00CC250D">
      <w:pPr>
        <w:rPr>
          <w:rFonts w:ascii="AR P丸ゴシック体M" w:eastAsia="AR P丸ゴシック体M"/>
          <w:color w:val="000000" w:themeColor="text1"/>
          <w:szCs w:val="21"/>
          <w:u w:val="single"/>
        </w:rPr>
      </w:pPr>
    </w:p>
    <w:p w:rsidR="00CC250D" w:rsidRDefault="00CC250D" w:rsidP="00CC250D">
      <w:pPr>
        <w:rPr>
          <w:rFonts w:ascii="AR P丸ゴシック体M" w:eastAsia="AR P丸ゴシック体M"/>
          <w:color w:val="000000" w:themeColor="text1"/>
          <w:szCs w:val="21"/>
          <w:u w:val="single"/>
        </w:rPr>
      </w:pPr>
    </w:p>
    <w:p w:rsidR="00CC250D" w:rsidRDefault="00CC250D" w:rsidP="00CC250D">
      <w:pPr>
        <w:rPr>
          <w:rFonts w:ascii="AR P丸ゴシック体M" w:eastAsia="AR P丸ゴシック体M"/>
          <w:color w:val="000000" w:themeColor="text1"/>
          <w:sz w:val="20"/>
          <w:szCs w:val="20"/>
          <w:u w:val="single"/>
        </w:rPr>
      </w:pPr>
    </w:p>
    <w:p w:rsidR="00CC250D" w:rsidRDefault="00CC250D" w:rsidP="00CC250D">
      <w:pPr>
        <w:rPr>
          <w:rFonts w:ascii="AR P丸ゴシック体M" w:eastAsia="AR P丸ゴシック体M"/>
          <w:color w:val="000000" w:themeColor="text1"/>
          <w:sz w:val="20"/>
          <w:szCs w:val="20"/>
          <w:u w:val="single"/>
        </w:rPr>
      </w:pPr>
    </w:p>
    <w:p w:rsidR="00CC250D" w:rsidRDefault="00CC250D" w:rsidP="00CC250D">
      <w:pPr>
        <w:rPr>
          <w:rFonts w:ascii="AR P丸ゴシック体M" w:eastAsia="AR P丸ゴシック体M"/>
          <w:color w:val="FF0000"/>
          <w:sz w:val="20"/>
          <w:szCs w:val="20"/>
        </w:rPr>
      </w:pPr>
    </w:p>
    <w:p w:rsidR="00CC250D" w:rsidRDefault="00CC250D" w:rsidP="00CC250D">
      <w:pPr>
        <w:rPr>
          <w:rFonts w:ascii="AR P丸ゴシック体M" w:eastAsia="AR P丸ゴシック体M"/>
          <w:color w:val="000000" w:themeColor="text1"/>
          <w:sz w:val="20"/>
          <w:szCs w:val="20"/>
        </w:rPr>
      </w:pPr>
      <w:r w:rsidRPr="002338DA">
        <w:rPr>
          <w:rFonts w:ascii="AR P丸ゴシック体M" w:eastAsia="AR P丸ゴシック体M" w:hint="eastAsia"/>
          <w:color w:val="FF0000"/>
          <w:sz w:val="20"/>
          <w:szCs w:val="20"/>
        </w:rPr>
        <w:t>家族の発達的危機</w:t>
      </w:r>
      <w:r>
        <w:rPr>
          <w:rFonts w:ascii="AR P丸ゴシック体M" w:eastAsia="AR P丸ゴシック体M" w:hint="eastAsia"/>
          <w:color w:val="000000" w:themeColor="text1"/>
          <w:sz w:val="20"/>
          <w:szCs w:val="20"/>
        </w:rPr>
        <w:t>…個人の発達と同じように家族が各発達課題を遂行しようとするときに生じるトラブル</w:t>
      </w:r>
    </w:p>
    <w:p w:rsidR="00CC250D" w:rsidRDefault="00CC250D" w:rsidP="00CC250D">
      <w:pPr>
        <w:rPr>
          <w:rFonts w:ascii="AR P丸ゴシック体M" w:eastAsia="AR P丸ゴシック体M"/>
          <w:color w:val="000000" w:themeColor="text1"/>
          <w:sz w:val="20"/>
          <w:szCs w:val="20"/>
        </w:rPr>
      </w:pPr>
      <w:r w:rsidRPr="002338DA">
        <w:rPr>
          <w:rFonts w:ascii="AR P丸ゴシック体M" w:eastAsia="AR P丸ゴシック体M" w:hint="eastAsia"/>
          <w:color w:val="FF0000"/>
          <w:sz w:val="20"/>
          <w:szCs w:val="20"/>
        </w:rPr>
        <w:t>家族の状況的危機</w:t>
      </w:r>
      <w:r>
        <w:rPr>
          <w:rFonts w:ascii="AR P丸ゴシック体M" w:eastAsia="AR P丸ゴシック体M" w:hint="eastAsia"/>
          <w:color w:val="000000" w:themeColor="text1"/>
          <w:sz w:val="20"/>
          <w:szCs w:val="20"/>
        </w:rPr>
        <w:t>…家族のライフサイクルの中で偶発的に事故や疾病などに見舞われること</w:t>
      </w:r>
    </w:p>
    <w:p w:rsidR="00CC250D" w:rsidRDefault="00CC250D" w:rsidP="00CC250D">
      <w:pPr>
        <w:ind w:firstLineChars="100" w:firstLine="200"/>
        <w:rPr>
          <w:rFonts w:ascii="AR P丸ゴシック体M" w:eastAsia="AR P丸ゴシック体M"/>
          <w:color w:val="000000" w:themeColor="text1"/>
          <w:sz w:val="20"/>
          <w:szCs w:val="20"/>
        </w:rPr>
      </w:pPr>
      <w:r>
        <w:rPr>
          <w:rFonts w:ascii="AR P丸ゴシック体M" w:eastAsia="AR P丸ゴシック体M" w:hint="eastAsia"/>
          <w:color w:val="000000" w:themeColor="text1"/>
          <w:sz w:val="20"/>
          <w:szCs w:val="20"/>
        </w:rPr>
        <w:t>※この2つが重なったとき、家族は深刻な状況におかれる</w:t>
      </w:r>
    </w:p>
    <w:p w:rsidR="00CC250D" w:rsidRDefault="00CC250D" w:rsidP="00CC250D">
      <w:pPr>
        <w:ind w:left="1600" w:hangingChars="800" w:hanging="1600"/>
        <w:rPr>
          <w:rFonts w:ascii="AR P丸ゴシック体M" w:eastAsia="AR P丸ゴシック体M"/>
          <w:color w:val="000000" w:themeColor="text1"/>
          <w:sz w:val="20"/>
          <w:szCs w:val="20"/>
        </w:rPr>
      </w:pPr>
      <w:r w:rsidRPr="003C1C10">
        <w:rPr>
          <w:rFonts w:ascii="AR P丸ゴシック体M" w:eastAsia="AR P丸ゴシック体M" w:hint="eastAsia"/>
          <w:color w:val="FF0000"/>
          <w:sz w:val="20"/>
          <w:szCs w:val="20"/>
        </w:rPr>
        <w:t>家族システム論</w:t>
      </w:r>
      <w:r>
        <w:rPr>
          <w:rFonts w:ascii="AR P丸ゴシック体M" w:eastAsia="AR P丸ゴシック体M" w:hint="eastAsia"/>
          <w:color w:val="000000" w:themeColor="text1"/>
          <w:sz w:val="20"/>
          <w:szCs w:val="20"/>
        </w:rPr>
        <w:t>…家族は密接に依存し合っている構成員からなる小さな集団であり、家族構成員は家族機能や個々人の</w:t>
      </w:r>
    </w:p>
    <w:p w:rsidR="00CC250D" w:rsidRDefault="00CC250D" w:rsidP="00CC250D">
      <w:pPr>
        <w:ind w:firstLineChars="800" w:firstLine="1600"/>
        <w:rPr>
          <w:rFonts w:ascii="AR P丸ゴシック体M" w:eastAsia="AR P丸ゴシック体M"/>
          <w:color w:val="000000" w:themeColor="text1"/>
          <w:sz w:val="20"/>
          <w:szCs w:val="20"/>
        </w:rPr>
      </w:pPr>
      <w:r>
        <w:rPr>
          <w:rFonts w:ascii="AR P丸ゴシック体M" w:eastAsia="AR P丸ゴシック体M" w:hint="eastAsia"/>
          <w:color w:val="000000" w:themeColor="text1"/>
          <w:sz w:val="20"/>
          <w:szCs w:val="20"/>
        </w:rPr>
        <w:t>発達課題などを達成するために、1つのユニットに組み込まれているという考え方</w:t>
      </w:r>
    </w:p>
    <w:p w:rsidR="00CC250D" w:rsidRDefault="00CC250D" w:rsidP="00CC250D">
      <w:pPr>
        <w:ind w:firstLineChars="800" w:firstLine="1600"/>
        <w:rPr>
          <w:rFonts w:ascii="AR P丸ゴシック体M" w:eastAsia="AR P丸ゴシック体M"/>
          <w:color w:val="000000" w:themeColor="text1"/>
          <w:sz w:val="20"/>
          <w:szCs w:val="20"/>
        </w:rPr>
      </w:pPr>
    </w:p>
    <w:p w:rsidR="00CC250D" w:rsidRDefault="00CC250D" w:rsidP="00CC250D">
      <w:pPr>
        <w:rPr>
          <w:rFonts w:ascii="AR P丸ゴシック体M" w:eastAsia="AR P丸ゴシック体M"/>
          <w:color w:val="000000" w:themeColor="text1"/>
          <w:szCs w:val="21"/>
          <w:u w:val="single"/>
        </w:rPr>
      </w:pPr>
      <w:r>
        <w:rPr>
          <w:rFonts w:ascii="AR P丸ゴシック体M" w:eastAsia="AR P丸ゴシック体M" w:hint="eastAsia"/>
          <w:color w:val="000000" w:themeColor="text1"/>
          <w:szCs w:val="21"/>
          <w:u w:val="single"/>
        </w:rPr>
        <w:t>二重ABC-Xモデル</w:t>
      </w:r>
    </w:p>
    <w:p w:rsidR="00CC250D" w:rsidRDefault="00CC250D" w:rsidP="00CC250D">
      <w:pPr>
        <w:rPr>
          <w:rFonts w:ascii="AR P丸ゴシック体M" w:eastAsia="AR P丸ゴシック体M"/>
          <w:color w:val="000000" w:themeColor="text1"/>
          <w:sz w:val="20"/>
          <w:szCs w:val="20"/>
        </w:rPr>
      </w:pPr>
      <w:r>
        <w:rPr>
          <w:rFonts w:ascii="AR P丸ゴシック体M" w:eastAsia="AR P丸ゴシック体M" w:hint="eastAsia"/>
          <w:color w:val="000000" w:themeColor="text1"/>
          <w:sz w:val="20"/>
          <w:szCs w:val="20"/>
        </w:rPr>
        <w:t xml:space="preserve">　ストレス源となる病が、家族の許容力の範囲内であれば、家族は危機に対処することが出来る</w:t>
      </w:r>
    </w:p>
    <w:p w:rsidR="00CC250D" w:rsidRDefault="00CC250D" w:rsidP="00CC250D">
      <w:pPr>
        <w:ind w:firstLineChars="100" w:firstLine="200"/>
        <w:rPr>
          <w:rFonts w:ascii="AR P丸ゴシック体M" w:eastAsia="AR P丸ゴシック体M"/>
          <w:color w:val="000000" w:themeColor="text1"/>
          <w:sz w:val="20"/>
          <w:szCs w:val="20"/>
        </w:rPr>
      </w:pPr>
      <w:r>
        <w:rPr>
          <w:rFonts w:ascii="AR P丸ゴシック体M" w:eastAsia="AR P丸ゴシック体M" w:hint="eastAsia"/>
          <w:color w:val="000000" w:themeColor="text1"/>
          <w:sz w:val="20"/>
          <w:szCs w:val="20"/>
        </w:rPr>
        <w:t>→家族支援として求められることは、１．</w:t>
      </w:r>
      <w:r w:rsidRPr="00BE3F11">
        <w:rPr>
          <w:rFonts w:ascii="AR P丸ゴシック体M" w:eastAsia="AR P丸ゴシック体M" w:hint="eastAsia"/>
          <w:color w:val="FF0000"/>
          <w:sz w:val="20"/>
          <w:szCs w:val="20"/>
        </w:rPr>
        <w:t>出来るだけ家族の許容能力を高めておくこと</w:t>
      </w:r>
    </w:p>
    <w:p w:rsidR="00CC250D" w:rsidRPr="00BE3F11" w:rsidRDefault="00CC250D" w:rsidP="00CC250D">
      <w:pPr>
        <w:ind w:firstLineChars="1650" w:firstLine="3300"/>
        <w:rPr>
          <w:rFonts w:ascii="AR P丸ゴシック体M" w:eastAsia="AR P丸ゴシック体M"/>
          <w:color w:val="000000" w:themeColor="text1"/>
          <w:sz w:val="20"/>
          <w:szCs w:val="20"/>
        </w:rPr>
      </w:pPr>
      <w:r>
        <w:rPr>
          <w:rFonts w:ascii="AR P丸ゴシック体M" w:eastAsia="AR P丸ゴシック体M" w:hint="eastAsia"/>
          <w:color w:val="000000" w:themeColor="text1"/>
          <w:sz w:val="20"/>
          <w:szCs w:val="20"/>
        </w:rPr>
        <w:t>2.</w:t>
      </w:r>
      <w:r w:rsidRPr="00BE3F11">
        <w:rPr>
          <w:rFonts w:ascii="AR P丸ゴシック体M" w:eastAsia="AR P丸ゴシック体M" w:hint="eastAsia"/>
          <w:color w:val="FF0000"/>
          <w:sz w:val="20"/>
          <w:szCs w:val="20"/>
        </w:rPr>
        <w:t>新たなストレス源や負担の貯蓄を減らすこと</w:t>
      </w:r>
    </w:p>
    <w:p w:rsidR="00CC250D" w:rsidRPr="00BE3F11" w:rsidRDefault="00CC250D" w:rsidP="00CC250D">
      <w:pPr>
        <w:ind w:firstLineChars="1650" w:firstLine="3300"/>
        <w:rPr>
          <w:rFonts w:ascii="AR P丸ゴシック体M" w:eastAsia="AR P丸ゴシック体M"/>
          <w:color w:val="FF0000"/>
          <w:sz w:val="20"/>
          <w:szCs w:val="20"/>
        </w:rPr>
      </w:pPr>
      <w:r>
        <w:rPr>
          <w:rFonts w:ascii="AR P丸ゴシック体M" w:eastAsia="AR P丸ゴシック体M" w:hint="eastAsia"/>
          <w:color w:val="000000" w:themeColor="text1"/>
          <w:sz w:val="20"/>
          <w:szCs w:val="20"/>
        </w:rPr>
        <w:t>３．</w:t>
      </w:r>
      <w:r w:rsidRPr="00BE3F11">
        <w:rPr>
          <w:rFonts w:ascii="AR P丸ゴシック体M" w:eastAsia="AR P丸ゴシック体M" w:hint="eastAsia"/>
          <w:color w:val="FF0000"/>
          <w:sz w:val="20"/>
          <w:szCs w:val="20"/>
        </w:rPr>
        <w:t>サポート資源を多く提供すること</w:t>
      </w:r>
    </w:p>
    <w:p w:rsidR="00CC250D" w:rsidRDefault="00CC250D" w:rsidP="00CC250D">
      <w:pPr>
        <w:rPr>
          <w:rFonts w:ascii="AR P丸ゴシック体M" w:eastAsia="AR P丸ゴシック体M"/>
          <w:color w:val="000000" w:themeColor="text1"/>
          <w:sz w:val="16"/>
          <w:szCs w:val="16"/>
        </w:rPr>
      </w:pPr>
      <w:r>
        <w:rPr>
          <w:rFonts w:ascii="AR P丸ゴシック体M" w:eastAsia="AR P丸ゴシック体M" w:hint="eastAsia"/>
          <w:color w:val="000000" w:themeColor="text1"/>
          <w:szCs w:val="21"/>
          <w:u w:val="single"/>
        </w:rPr>
        <w:t>統合モデル</w:t>
      </w:r>
      <w:r w:rsidRPr="00BE3F11">
        <w:rPr>
          <w:rFonts w:ascii="AR P丸ゴシック体M" w:eastAsia="AR P丸ゴシック体M" w:hint="eastAsia"/>
          <w:color w:val="000000" w:themeColor="text1"/>
          <w:sz w:val="16"/>
          <w:szCs w:val="16"/>
        </w:rPr>
        <w:t>とは</w:t>
      </w:r>
      <w:r>
        <w:rPr>
          <w:rFonts w:ascii="AR P丸ゴシック体M" w:eastAsia="AR P丸ゴシック体M" w:hint="eastAsia"/>
          <w:color w:val="000000" w:themeColor="text1"/>
          <w:sz w:val="16"/>
          <w:szCs w:val="16"/>
        </w:rPr>
        <w:t>…</w:t>
      </w:r>
    </w:p>
    <w:p w:rsidR="00CC250D" w:rsidRDefault="00CC250D" w:rsidP="00CC250D">
      <w:pPr>
        <w:rPr>
          <w:rFonts w:ascii="AR P丸ゴシック体M" w:eastAsia="AR P丸ゴシック体M"/>
          <w:color w:val="000000" w:themeColor="text1"/>
          <w:sz w:val="20"/>
          <w:szCs w:val="20"/>
        </w:rPr>
      </w:pPr>
      <w:r>
        <w:rPr>
          <w:rFonts w:ascii="AR P丸ゴシック体M" w:eastAsia="AR P丸ゴシック体M" w:hint="eastAsia"/>
          <w:color w:val="000000" w:themeColor="text1"/>
          <w:sz w:val="20"/>
          <w:szCs w:val="20"/>
        </w:rPr>
        <w:t xml:space="preserve">　家族の一側面を捉えた理論やモデルではなく、いくつかの理論・モデルを土台として開発</w:t>
      </w:r>
    </w:p>
    <w:p w:rsidR="00CC250D" w:rsidRPr="00BE3F11" w:rsidRDefault="00CC250D" w:rsidP="00CC250D">
      <w:pPr>
        <w:rPr>
          <w:rFonts w:ascii="AR P丸ゴシック体M" w:eastAsia="AR P丸ゴシック体M"/>
          <w:color w:val="000000" w:themeColor="text1"/>
          <w:sz w:val="20"/>
          <w:szCs w:val="20"/>
        </w:rPr>
      </w:pPr>
      <w:r>
        <w:rPr>
          <w:rFonts w:ascii="AR P丸ゴシック体M" w:eastAsia="AR P丸ゴシック体M" w:hint="eastAsia"/>
          <w:color w:val="000000" w:themeColor="text1"/>
          <w:sz w:val="20"/>
          <w:szCs w:val="20"/>
        </w:rPr>
        <w:t xml:space="preserve">　家族アセスメントおよび介入のためのモデル</w:t>
      </w:r>
    </w:p>
    <w:p w:rsidR="00CC250D" w:rsidRPr="00FD0C9C" w:rsidRDefault="00CC250D" w:rsidP="00CC250D">
      <w:pPr>
        <w:rPr>
          <w:rFonts w:ascii="AR P丸ゴシック体M" w:eastAsia="AR P丸ゴシック体M"/>
          <w:color w:val="000000" w:themeColor="text1"/>
          <w:sz w:val="20"/>
          <w:szCs w:val="20"/>
          <w:u w:val="single"/>
        </w:rPr>
      </w:pPr>
    </w:p>
    <w:p w:rsidR="00CC250D" w:rsidRPr="006C65A4" w:rsidRDefault="00CC250D" w:rsidP="00CC250D">
      <w:pPr>
        <w:rPr>
          <w:rFonts w:ascii="AR P丸ゴシック体M" w:eastAsia="AR P丸ゴシック体M"/>
          <w:color w:val="000000" w:themeColor="text1"/>
          <w:szCs w:val="21"/>
          <w:u w:val="single"/>
        </w:rPr>
      </w:pPr>
      <w:r w:rsidRPr="006C65A4">
        <w:rPr>
          <w:rFonts w:ascii="AR P丸ゴシック体M" w:eastAsia="AR P丸ゴシック体M" w:hint="eastAsia"/>
          <w:color w:val="000000" w:themeColor="text1"/>
          <w:szCs w:val="21"/>
          <w:u w:val="single"/>
        </w:rPr>
        <w:t>マッピング技法</w:t>
      </w:r>
    </w:p>
    <w:p w:rsidR="00CC250D" w:rsidRPr="006C65A4" w:rsidRDefault="00CC250D" w:rsidP="00CC250D">
      <w:pPr>
        <w:pStyle w:val="a3"/>
        <w:numPr>
          <w:ilvl w:val="0"/>
          <w:numId w:val="1"/>
        </w:numPr>
        <w:ind w:leftChars="0"/>
        <w:rPr>
          <w:rFonts w:ascii="AR P丸ゴシック体M" w:eastAsia="AR P丸ゴシック体M"/>
          <w:color w:val="FF0000"/>
          <w:sz w:val="20"/>
          <w:szCs w:val="20"/>
        </w:rPr>
      </w:pPr>
      <w:r w:rsidRPr="006C65A4">
        <w:rPr>
          <w:rFonts w:ascii="AR P丸ゴシック体M" w:eastAsia="AR P丸ゴシック体M" w:hint="eastAsia"/>
          <w:color w:val="FF0000"/>
          <w:sz w:val="20"/>
          <w:szCs w:val="20"/>
        </w:rPr>
        <w:t>ジェノグラム</w:t>
      </w:r>
      <w:r w:rsidRPr="006C65A4">
        <w:rPr>
          <w:rFonts w:ascii="AR P丸ゴシック体M" w:eastAsia="AR P丸ゴシック体M" w:hint="eastAsia"/>
          <w:color w:val="000000" w:themeColor="text1"/>
          <w:sz w:val="20"/>
          <w:szCs w:val="20"/>
        </w:rPr>
        <w:t>：原則として3世代程さかのぼる家族員</w:t>
      </w:r>
      <w:r>
        <w:rPr>
          <w:rFonts w:ascii="AR P丸ゴシック体M" w:eastAsia="AR P丸ゴシック体M" w:hint="eastAsia"/>
          <w:color w:val="000000" w:themeColor="text1"/>
          <w:sz w:val="20"/>
          <w:szCs w:val="20"/>
        </w:rPr>
        <w:t>の家系図のこと</w:t>
      </w:r>
    </w:p>
    <w:p w:rsidR="00CC250D" w:rsidRPr="00F805FF" w:rsidRDefault="00CC250D" w:rsidP="00CC250D">
      <w:pPr>
        <w:pStyle w:val="a3"/>
        <w:numPr>
          <w:ilvl w:val="0"/>
          <w:numId w:val="1"/>
        </w:numPr>
        <w:ind w:leftChars="0"/>
        <w:rPr>
          <w:rFonts w:ascii="AR P丸ゴシック体M" w:eastAsia="AR P丸ゴシック体M"/>
          <w:color w:val="000000" w:themeColor="text1"/>
          <w:sz w:val="20"/>
          <w:szCs w:val="20"/>
        </w:rPr>
      </w:pPr>
      <w:r w:rsidRPr="00F805FF">
        <w:rPr>
          <w:rFonts w:ascii="AR P丸ゴシック体M" w:eastAsia="AR P丸ゴシック体M" w:hint="eastAsia"/>
          <w:color w:val="FF0000"/>
          <w:sz w:val="20"/>
          <w:szCs w:val="20"/>
        </w:rPr>
        <w:t xml:space="preserve">エコマップ　</w:t>
      </w:r>
      <w:r w:rsidRPr="00F805FF">
        <w:rPr>
          <w:rFonts w:ascii="AR P丸ゴシック体M" w:eastAsia="AR P丸ゴシック体M" w:hint="eastAsia"/>
          <w:color w:val="000000" w:themeColor="text1"/>
          <w:sz w:val="20"/>
          <w:szCs w:val="20"/>
        </w:rPr>
        <w:t>：支援を要する家族を中心として、その家族の問題や解決に関わると考えられる関係者や関係機関を</w:t>
      </w:r>
    </w:p>
    <w:p w:rsidR="00CC250D" w:rsidRPr="00F805FF" w:rsidRDefault="00CC250D" w:rsidP="00CC250D">
      <w:pPr>
        <w:pStyle w:val="a3"/>
        <w:ind w:leftChars="0" w:left="360" w:firstLineChars="600" w:firstLine="1200"/>
        <w:rPr>
          <w:rFonts w:ascii="AR P丸ゴシック体M" w:eastAsia="AR P丸ゴシック体M"/>
          <w:color w:val="000000" w:themeColor="text1"/>
          <w:sz w:val="20"/>
          <w:szCs w:val="20"/>
        </w:rPr>
      </w:pPr>
      <w:r w:rsidRPr="00F805FF">
        <w:rPr>
          <w:rFonts w:ascii="AR P丸ゴシック体M" w:eastAsia="AR P丸ゴシック体M" w:hint="eastAsia"/>
          <w:color w:val="000000" w:themeColor="text1"/>
          <w:sz w:val="20"/>
          <w:szCs w:val="20"/>
        </w:rPr>
        <w:t>記載したもの</w:t>
      </w:r>
    </w:p>
    <w:p w:rsidR="00CC250D" w:rsidRDefault="00CC250D" w:rsidP="00CC250D">
      <w:pPr>
        <w:rPr>
          <w:rFonts w:ascii="AR P丸ゴシック体M" w:eastAsia="AR P丸ゴシック体M"/>
          <w:color w:val="000000" w:themeColor="text1"/>
          <w:szCs w:val="21"/>
          <w:u w:val="single"/>
        </w:rPr>
      </w:pPr>
      <w:r>
        <w:rPr>
          <w:rFonts w:ascii="AR P丸ゴシック体M" w:eastAsia="AR P丸ゴシック体M"/>
          <w:noProof/>
          <w:color w:val="000000" w:themeColor="text1"/>
          <w:szCs w:val="21"/>
          <w:u w:val="single"/>
        </w:rPr>
        <w:pict>
          <v:roundrect id="_x0000_s1027" style="position:absolute;left:0;text-align:left;margin-left:3.85pt;margin-top:14.85pt;width:246.75pt;height:106.25pt;z-index:251661312" arcsize="10923f">
            <v:textbox inset="5.85pt,.7pt,5.85pt,.7pt">
              <w:txbxContent>
                <w:p w:rsidR="00CC250D" w:rsidRPr="008033F1" w:rsidRDefault="00CC250D" w:rsidP="00CC250D">
                  <w:pPr>
                    <w:rPr>
                      <w:rFonts w:ascii="AR P丸ゴシック体M" w:eastAsia="AR P丸ゴシック体M"/>
                      <w:color w:val="000000" w:themeColor="text1"/>
                      <w:szCs w:val="21"/>
                    </w:rPr>
                  </w:pPr>
                  <w:r w:rsidRPr="008033F1">
                    <w:rPr>
                      <w:rFonts w:ascii="AR P丸ゴシック体M" w:eastAsia="AR P丸ゴシック体M" w:hint="eastAsia"/>
                      <w:color w:val="000000" w:themeColor="text1"/>
                      <w:szCs w:val="21"/>
                    </w:rPr>
                    <w:t>★居宅においての療養生活で家族に及ぼす影響</w:t>
                  </w:r>
                </w:p>
                <w:p w:rsidR="00CC250D" w:rsidRPr="008033F1" w:rsidRDefault="00CC250D" w:rsidP="00CC250D">
                  <w:pPr>
                    <w:rPr>
                      <w:rFonts w:ascii="AR P丸ゴシック体M" w:eastAsia="AR P丸ゴシック体M"/>
                      <w:color w:val="000000" w:themeColor="text1"/>
                      <w:sz w:val="20"/>
                      <w:szCs w:val="20"/>
                      <w:u w:val="single"/>
                    </w:rPr>
                  </w:pPr>
                  <w:r w:rsidRPr="008033F1">
                    <w:rPr>
                      <w:rFonts w:ascii="AR P丸ゴシック体M" w:eastAsia="AR P丸ゴシック体M" w:hint="eastAsia"/>
                      <w:color w:val="000000" w:themeColor="text1"/>
                      <w:sz w:val="20"/>
                      <w:szCs w:val="20"/>
                    </w:rPr>
                    <w:t>１．</w:t>
                  </w:r>
                  <w:r w:rsidRPr="008033F1">
                    <w:rPr>
                      <w:rFonts w:ascii="AR P丸ゴシック体M" w:eastAsia="AR P丸ゴシック体M" w:hint="eastAsia"/>
                      <w:color w:val="FF0000"/>
                      <w:sz w:val="20"/>
                      <w:szCs w:val="20"/>
                    </w:rPr>
                    <w:t>家庭生活・社会生活への影響</w:t>
                  </w:r>
                </w:p>
                <w:p w:rsidR="00CC250D" w:rsidRPr="008033F1" w:rsidRDefault="00CC250D" w:rsidP="00CC250D">
                  <w:pPr>
                    <w:rPr>
                      <w:rFonts w:ascii="AR P丸ゴシック体M" w:eastAsia="AR P丸ゴシック体M"/>
                      <w:color w:val="FF0000"/>
                      <w:sz w:val="20"/>
                      <w:szCs w:val="20"/>
                    </w:rPr>
                  </w:pPr>
                  <w:r w:rsidRPr="008033F1">
                    <w:rPr>
                      <w:rFonts w:ascii="AR P丸ゴシック体M" w:eastAsia="AR P丸ゴシック体M" w:hint="eastAsia"/>
                      <w:color w:val="000000" w:themeColor="text1"/>
                      <w:sz w:val="20"/>
                      <w:szCs w:val="20"/>
                    </w:rPr>
                    <w:t>２．</w:t>
                  </w:r>
                  <w:r w:rsidRPr="008033F1">
                    <w:rPr>
                      <w:rFonts w:ascii="AR P丸ゴシック体M" w:eastAsia="AR P丸ゴシック体M" w:hint="eastAsia"/>
                      <w:color w:val="FF0000"/>
                      <w:sz w:val="20"/>
                      <w:szCs w:val="20"/>
                    </w:rPr>
                    <w:t>家族の人間関係</w:t>
                  </w:r>
                </w:p>
                <w:p w:rsidR="00CC250D" w:rsidRPr="008033F1" w:rsidRDefault="00CC250D" w:rsidP="00CC250D">
                  <w:pPr>
                    <w:rPr>
                      <w:rFonts w:ascii="AR P丸ゴシック体M" w:eastAsia="AR P丸ゴシック体M"/>
                      <w:color w:val="000000" w:themeColor="text1"/>
                      <w:sz w:val="20"/>
                      <w:szCs w:val="20"/>
                    </w:rPr>
                  </w:pPr>
                  <w:r w:rsidRPr="008033F1">
                    <w:rPr>
                      <w:rFonts w:ascii="AR P丸ゴシック体M" w:eastAsia="AR P丸ゴシック体M" w:hint="eastAsia"/>
                      <w:color w:val="000000" w:themeColor="text1"/>
                      <w:sz w:val="20"/>
                      <w:szCs w:val="20"/>
                    </w:rPr>
                    <w:t>３．</w:t>
                  </w:r>
                  <w:r w:rsidRPr="008033F1">
                    <w:rPr>
                      <w:rFonts w:ascii="AR P丸ゴシック体M" w:eastAsia="AR P丸ゴシック体M" w:hint="eastAsia"/>
                      <w:color w:val="FF0000"/>
                      <w:sz w:val="20"/>
                      <w:szCs w:val="20"/>
                    </w:rPr>
                    <w:t>介護負担感</w:t>
                  </w:r>
                  <w:r w:rsidRPr="008033F1">
                    <w:rPr>
                      <w:rFonts w:ascii="AR P丸ゴシック体M" w:eastAsia="AR P丸ゴシック体M" w:hint="eastAsia"/>
                      <w:color w:val="000000" w:themeColor="text1"/>
                      <w:sz w:val="20"/>
                      <w:szCs w:val="20"/>
                    </w:rPr>
                    <w:t>…悩み、精神的ストレス</w:t>
                  </w:r>
                </w:p>
                <w:p w:rsidR="00CC250D" w:rsidRPr="008033F1" w:rsidRDefault="00CC250D" w:rsidP="00CC250D">
                  <w:pPr>
                    <w:rPr>
                      <w:rFonts w:ascii="AR P丸ゴシック体M" w:eastAsia="AR P丸ゴシック体M"/>
                      <w:color w:val="000000" w:themeColor="text1"/>
                      <w:sz w:val="20"/>
                      <w:szCs w:val="20"/>
                    </w:rPr>
                  </w:pPr>
                  <w:r w:rsidRPr="008033F1">
                    <w:rPr>
                      <w:rFonts w:ascii="AR P丸ゴシック体M" w:eastAsia="AR P丸ゴシック体M" w:hint="eastAsia"/>
                      <w:color w:val="000000" w:themeColor="text1"/>
                      <w:sz w:val="20"/>
                      <w:szCs w:val="20"/>
                    </w:rPr>
                    <w:t>４．</w:t>
                  </w:r>
                  <w:r w:rsidRPr="008033F1">
                    <w:rPr>
                      <w:rFonts w:ascii="AR P丸ゴシック体M" w:eastAsia="AR P丸ゴシック体M" w:hint="eastAsia"/>
                      <w:color w:val="FF0000"/>
                      <w:sz w:val="20"/>
                      <w:szCs w:val="20"/>
                    </w:rPr>
                    <w:t>家族の健康への影響</w:t>
                  </w:r>
                </w:p>
                <w:p w:rsidR="00CC250D" w:rsidRPr="002338DA" w:rsidRDefault="00CC250D" w:rsidP="00CC250D">
                  <w:pPr>
                    <w:rPr>
                      <w:rFonts w:ascii="AR P丸ゴシック体M" w:eastAsia="AR P丸ゴシック体M"/>
                      <w:color w:val="000000" w:themeColor="text1"/>
                      <w:sz w:val="20"/>
                      <w:szCs w:val="20"/>
                    </w:rPr>
                  </w:pPr>
                </w:p>
                <w:p w:rsidR="00CC250D" w:rsidRDefault="00CC250D" w:rsidP="00CC250D"/>
              </w:txbxContent>
            </v:textbox>
          </v:roundrect>
        </w:pict>
      </w:r>
    </w:p>
    <w:p w:rsidR="00CC250D" w:rsidRDefault="00CC250D" w:rsidP="00CC250D">
      <w:pPr>
        <w:rPr>
          <w:rFonts w:ascii="AR P丸ゴシック体M" w:eastAsia="AR P丸ゴシック体M"/>
          <w:color w:val="000000" w:themeColor="text1"/>
          <w:szCs w:val="21"/>
          <w:u w:val="single"/>
        </w:rPr>
      </w:pPr>
      <w:r>
        <w:rPr>
          <w:rFonts w:ascii="AR P丸ゴシック体M" w:eastAsia="AR P丸ゴシック体M"/>
          <w:noProof/>
          <w:color w:val="000000" w:themeColor="text1"/>
          <w:szCs w:val="21"/>
          <w:u w:val="single"/>
        </w:rPr>
        <w:pict>
          <v:roundrect id="_x0000_s1028" style="position:absolute;left:0;text-align:left;margin-left:257.6pt;margin-top:4.5pt;width:264.9pt;height:93.7pt;z-index:251662336" arcsize="10923f">
            <v:textbox inset="5.85pt,.7pt,5.85pt,.7pt">
              <w:txbxContent>
                <w:p w:rsidR="00CC250D" w:rsidRDefault="00CC250D" w:rsidP="00CC250D">
                  <w:pPr>
                    <w:rPr>
                      <w:rFonts w:ascii="AR P丸ゴシック体M" w:eastAsia="AR P丸ゴシック体M"/>
                      <w:szCs w:val="21"/>
                    </w:rPr>
                  </w:pPr>
                  <w:r w:rsidRPr="008033F1">
                    <w:rPr>
                      <w:rFonts w:ascii="AR P丸ゴシック体M" w:eastAsia="AR P丸ゴシック体M" w:hint="eastAsia"/>
                      <w:szCs w:val="21"/>
                    </w:rPr>
                    <w:t>★在宅支援において家族支援の重要なこと</w:t>
                  </w:r>
                </w:p>
                <w:p w:rsidR="00CC250D" w:rsidRPr="008033F1" w:rsidRDefault="00CC250D" w:rsidP="00CC250D">
                  <w:pPr>
                    <w:ind w:left="200" w:hangingChars="100" w:hanging="200"/>
                    <w:rPr>
                      <w:rFonts w:ascii="AR P丸ゴシック体M" w:eastAsia="AR P丸ゴシック体M"/>
                      <w:color w:val="FF0000"/>
                      <w:sz w:val="20"/>
                      <w:szCs w:val="20"/>
                    </w:rPr>
                  </w:pPr>
                  <w:r w:rsidRPr="008033F1">
                    <w:rPr>
                      <w:rFonts w:ascii="AR P丸ゴシック体M" w:eastAsia="AR P丸ゴシック体M" w:hint="eastAsia"/>
                      <w:sz w:val="20"/>
                      <w:szCs w:val="20"/>
                    </w:rPr>
                    <w:t>１．</w:t>
                  </w:r>
                  <w:r w:rsidRPr="008033F1">
                    <w:rPr>
                      <w:rFonts w:ascii="AR P丸ゴシック体M" w:eastAsia="AR P丸ゴシック体M" w:hint="eastAsia"/>
                      <w:color w:val="FF0000"/>
                      <w:sz w:val="20"/>
                      <w:szCs w:val="20"/>
                    </w:rPr>
                    <w:t>家族が看護の主体となるように、療養者と家族の関係を調整すること</w:t>
                  </w:r>
                </w:p>
                <w:p w:rsidR="00CC250D" w:rsidRPr="008033F1" w:rsidRDefault="00CC250D" w:rsidP="00CC250D">
                  <w:pPr>
                    <w:rPr>
                      <w:rFonts w:ascii="AR P丸ゴシック体M" w:eastAsia="AR P丸ゴシック体M"/>
                      <w:sz w:val="20"/>
                      <w:szCs w:val="20"/>
                    </w:rPr>
                  </w:pPr>
                  <w:r w:rsidRPr="008033F1">
                    <w:rPr>
                      <w:rFonts w:ascii="AR P丸ゴシック体M" w:eastAsia="AR P丸ゴシック体M" w:hint="eastAsia"/>
                      <w:sz w:val="20"/>
                      <w:szCs w:val="20"/>
                    </w:rPr>
                    <w:t>２．</w:t>
                  </w:r>
                  <w:r w:rsidRPr="008033F1">
                    <w:rPr>
                      <w:rFonts w:ascii="AR P丸ゴシック体M" w:eastAsia="AR P丸ゴシック体M" w:hint="eastAsia"/>
                      <w:color w:val="FF0000"/>
                      <w:sz w:val="20"/>
                      <w:szCs w:val="20"/>
                    </w:rPr>
                    <w:t>療養者・家族を1つの単位として家族支援を行うこと</w:t>
                  </w:r>
                </w:p>
              </w:txbxContent>
            </v:textbox>
          </v:roundrect>
        </w:pict>
      </w:r>
    </w:p>
    <w:p w:rsidR="00CC250D" w:rsidRDefault="00CC250D" w:rsidP="00CC250D">
      <w:pPr>
        <w:rPr>
          <w:rFonts w:ascii="AR P丸ゴシック体M" w:eastAsia="AR P丸ゴシック体M"/>
          <w:color w:val="000000" w:themeColor="text1"/>
          <w:szCs w:val="21"/>
          <w:u w:val="single"/>
        </w:rPr>
      </w:pPr>
    </w:p>
    <w:p w:rsidR="00CC250D" w:rsidRDefault="00CC250D" w:rsidP="00CC250D">
      <w:pPr>
        <w:rPr>
          <w:rFonts w:ascii="AR P丸ゴシック体M" w:eastAsia="AR P丸ゴシック体M"/>
          <w:color w:val="000000" w:themeColor="text1"/>
          <w:szCs w:val="21"/>
          <w:u w:val="single"/>
        </w:rPr>
      </w:pPr>
    </w:p>
    <w:p w:rsidR="00CC250D" w:rsidRDefault="00CC250D" w:rsidP="00CC250D">
      <w:pPr>
        <w:rPr>
          <w:rFonts w:ascii="AR P丸ゴシック体M" w:eastAsia="AR P丸ゴシック体M"/>
          <w:color w:val="000000" w:themeColor="text1"/>
          <w:szCs w:val="21"/>
          <w:u w:val="single"/>
        </w:rPr>
      </w:pPr>
    </w:p>
    <w:p w:rsidR="00CC250D" w:rsidRDefault="00CC250D" w:rsidP="00CC250D">
      <w:pPr>
        <w:rPr>
          <w:rFonts w:ascii="AR P丸ゴシック体M" w:eastAsia="AR P丸ゴシック体M"/>
          <w:color w:val="000000" w:themeColor="text1"/>
          <w:szCs w:val="21"/>
          <w:u w:val="single"/>
        </w:rPr>
      </w:pPr>
    </w:p>
    <w:p w:rsidR="00CC250D" w:rsidRDefault="00CC250D" w:rsidP="00CC250D">
      <w:pPr>
        <w:rPr>
          <w:rFonts w:ascii="AR P丸ゴシック体M" w:eastAsia="AR P丸ゴシック体M"/>
          <w:color w:val="000000" w:themeColor="text1"/>
          <w:szCs w:val="21"/>
          <w:u w:val="single"/>
        </w:rPr>
      </w:pPr>
    </w:p>
    <w:p w:rsidR="00CC250D" w:rsidRDefault="00CC250D" w:rsidP="00CC250D">
      <w:pPr>
        <w:rPr>
          <w:rFonts w:ascii="AR P丸ゴシック体M" w:eastAsia="AR P丸ゴシック体M"/>
          <w:color w:val="000000" w:themeColor="text1"/>
          <w:szCs w:val="21"/>
          <w:u w:val="single"/>
        </w:rPr>
      </w:pPr>
    </w:p>
    <w:p w:rsidR="00CC250D" w:rsidRPr="00FD0C9C" w:rsidRDefault="00CC250D" w:rsidP="00CC250D">
      <w:pPr>
        <w:rPr>
          <w:rFonts w:ascii="AR P丸ゴシック体M" w:eastAsia="AR P丸ゴシック体M"/>
          <w:color w:val="000000" w:themeColor="text1"/>
          <w:szCs w:val="21"/>
          <w:u w:val="single"/>
        </w:rPr>
      </w:pPr>
      <w:r w:rsidRPr="00FD0C9C">
        <w:rPr>
          <w:rFonts w:ascii="AR P丸ゴシック体M" w:eastAsia="AR P丸ゴシック体M" w:hint="eastAsia"/>
          <w:color w:val="000000" w:themeColor="text1"/>
          <w:szCs w:val="21"/>
          <w:u w:val="single"/>
        </w:rPr>
        <w:lastRenderedPageBreak/>
        <w:t>家族周期段階（発達段階）の比較</w:t>
      </w:r>
    </w:p>
    <w:p w:rsidR="00CC250D" w:rsidRDefault="00CC250D" w:rsidP="00CC250D">
      <w:pPr>
        <w:rPr>
          <w:rFonts w:ascii="AR P丸ゴシック体M" w:eastAsia="AR P丸ゴシック体M" w:hint="eastAsia"/>
          <w:color w:val="000000" w:themeColor="text1"/>
          <w:szCs w:val="21"/>
          <w:u w:val="single"/>
        </w:rPr>
      </w:pPr>
      <w:r>
        <w:rPr>
          <w:rFonts w:ascii="AR P丸ゴシック体M" w:eastAsia="AR P丸ゴシック体M"/>
          <w:noProof/>
          <w:color w:val="000000" w:themeColor="text1"/>
          <w:sz w:val="20"/>
          <w:szCs w:val="20"/>
        </w:rPr>
        <w:drawing>
          <wp:inline distT="0" distB="0" distL="0" distR="0">
            <wp:extent cx="5646161" cy="3409025"/>
            <wp:effectExtent l="1905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654929" cy="3414319"/>
                    </a:xfrm>
                    <a:prstGeom prst="rect">
                      <a:avLst/>
                    </a:prstGeom>
                    <a:noFill/>
                    <a:ln w="9525">
                      <a:noFill/>
                      <a:miter lim="800000"/>
                      <a:headEnd/>
                      <a:tailEnd/>
                    </a:ln>
                  </pic:spPr>
                </pic:pic>
              </a:graphicData>
            </a:graphic>
          </wp:inline>
        </w:drawing>
      </w:r>
    </w:p>
    <w:p w:rsidR="00CC250D" w:rsidRDefault="00CC250D" w:rsidP="00CC250D">
      <w:pPr>
        <w:rPr>
          <w:rFonts w:ascii="AR P丸ゴシック体M" w:eastAsia="AR P丸ゴシック体M"/>
          <w:color w:val="000000" w:themeColor="text1"/>
          <w:szCs w:val="21"/>
          <w:u w:val="single"/>
        </w:rPr>
      </w:pPr>
    </w:p>
    <w:p w:rsidR="00CC250D" w:rsidRPr="00341B59" w:rsidRDefault="00CC250D" w:rsidP="00CC250D">
      <w:pPr>
        <w:rPr>
          <w:rFonts w:ascii="AR P丸ゴシック体M" w:eastAsia="AR P丸ゴシック体M"/>
          <w:color w:val="000000" w:themeColor="text1"/>
          <w:szCs w:val="21"/>
          <w:u w:val="single"/>
        </w:rPr>
      </w:pPr>
      <w:r w:rsidRPr="00341B59">
        <w:rPr>
          <w:rFonts w:ascii="AR P丸ゴシック体M" w:eastAsia="AR P丸ゴシック体M" w:hint="eastAsia"/>
          <w:color w:val="000000" w:themeColor="text1"/>
          <w:szCs w:val="21"/>
          <w:u w:val="single"/>
        </w:rPr>
        <w:t>主な家族アセスメントモデル</w:t>
      </w:r>
    </w:p>
    <w:p w:rsidR="00CC250D" w:rsidRPr="00197B01" w:rsidRDefault="00CC250D" w:rsidP="00CC250D">
      <w:pPr>
        <w:rPr>
          <w:rFonts w:ascii="AR P丸ゴシック体M" w:eastAsia="AR P丸ゴシック体M"/>
          <w:color w:val="000000" w:themeColor="text1"/>
          <w:szCs w:val="21"/>
          <w:u w:val="single"/>
        </w:rPr>
      </w:pPr>
      <w:r>
        <w:rPr>
          <w:rFonts w:ascii="AR P丸ゴシック体M" w:eastAsia="AR P丸ゴシック体M" w:hint="eastAsia"/>
          <w:noProof/>
          <w:color w:val="000000" w:themeColor="text1"/>
          <w:szCs w:val="21"/>
          <w:u w:val="single"/>
        </w:rPr>
        <w:drawing>
          <wp:inline distT="0" distB="0" distL="0" distR="0">
            <wp:extent cx="6445250" cy="3559810"/>
            <wp:effectExtent l="1905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6445250" cy="3559810"/>
                    </a:xfrm>
                    <a:prstGeom prst="rect">
                      <a:avLst/>
                    </a:prstGeom>
                    <a:noFill/>
                    <a:ln w="9525">
                      <a:noFill/>
                      <a:miter lim="800000"/>
                      <a:headEnd/>
                      <a:tailEnd/>
                    </a:ln>
                  </pic:spPr>
                </pic:pic>
              </a:graphicData>
            </a:graphic>
          </wp:inline>
        </w:drawing>
      </w:r>
    </w:p>
    <w:p w:rsidR="00CC250D" w:rsidRDefault="00CC250D" w:rsidP="00CC250D">
      <w:pPr>
        <w:rPr>
          <w:rFonts w:ascii="AR P丸ゴシック体M" w:eastAsia="AR P丸ゴシック体M"/>
          <w:color w:val="000000" w:themeColor="text1"/>
          <w:szCs w:val="21"/>
          <w:u w:val="single"/>
        </w:rPr>
      </w:pPr>
    </w:p>
    <w:p w:rsidR="00CC250D" w:rsidRDefault="00CC250D" w:rsidP="00CC250D">
      <w:pPr>
        <w:rPr>
          <w:rFonts w:ascii="AR P丸ゴシック体M" w:eastAsia="AR P丸ゴシック体M"/>
          <w:color w:val="000000" w:themeColor="text1"/>
          <w:szCs w:val="21"/>
        </w:rPr>
      </w:pPr>
      <w:r w:rsidRPr="00497079">
        <w:rPr>
          <w:rFonts w:ascii="AR P丸ゴシック体M" w:eastAsia="AR P丸ゴシック体M" w:hint="eastAsia"/>
          <w:color w:val="000000" w:themeColor="text1"/>
          <w:szCs w:val="21"/>
        </w:rPr>
        <w:t>【第4回】</w:t>
      </w:r>
    </w:p>
    <w:p w:rsidR="00CC250D" w:rsidRPr="00613807" w:rsidRDefault="00CC250D" w:rsidP="00CC250D">
      <w:pPr>
        <w:rPr>
          <w:rFonts w:ascii="AR P丸ゴシック体M" w:eastAsia="AR P丸ゴシック体M"/>
          <w:color w:val="000000" w:themeColor="text1"/>
          <w:szCs w:val="21"/>
          <w:u w:val="single"/>
        </w:rPr>
      </w:pPr>
      <w:r w:rsidRPr="00613807">
        <w:rPr>
          <w:rFonts w:ascii="AR P丸ゴシック体M" w:eastAsia="AR P丸ゴシック体M" w:hint="eastAsia"/>
          <w:color w:val="000000" w:themeColor="text1"/>
          <w:szCs w:val="21"/>
          <w:u w:val="single"/>
        </w:rPr>
        <w:t>在宅看護対象者の特徴</w:t>
      </w:r>
    </w:p>
    <w:p w:rsidR="00CC250D" w:rsidRDefault="00CC250D" w:rsidP="00CC250D">
      <w:pPr>
        <w:ind w:leftChars="100" w:left="210"/>
        <w:rPr>
          <w:rFonts w:ascii="AR P丸ゴシック体M" w:eastAsia="AR P丸ゴシック体M"/>
          <w:color w:val="FF0000"/>
          <w:sz w:val="20"/>
          <w:szCs w:val="20"/>
        </w:rPr>
      </w:pPr>
      <w:r w:rsidRPr="00126343">
        <w:rPr>
          <w:rFonts w:ascii="AR P丸ゴシック体M" w:eastAsia="AR P丸ゴシック体M" w:hint="eastAsia"/>
          <w:color w:val="FF0000"/>
          <w:sz w:val="20"/>
          <w:szCs w:val="20"/>
        </w:rPr>
        <w:t>要支援者</w:t>
      </w:r>
      <w:r w:rsidRPr="00126343">
        <w:rPr>
          <w:rFonts w:ascii="AR P丸ゴシック体M" w:eastAsia="AR P丸ゴシック体M" w:hint="eastAsia"/>
          <w:sz w:val="20"/>
          <w:szCs w:val="20"/>
        </w:rPr>
        <w:t>/</w:t>
      </w:r>
      <w:r w:rsidRPr="00126343">
        <w:rPr>
          <w:rFonts w:ascii="AR P丸ゴシック体M" w:eastAsia="AR P丸ゴシック体M" w:hint="eastAsia"/>
          <w:color w:val="FF0000"/>
          <w:sz w:val="20"/>
          <w:szCs w:val="20"/>
        </w:rPr>
        <w:t>慢性的な病状や障害を持つ人</w:t>
      </w:r>
      <w:r w:rsidRPr="00126343">
        <w:rPr>
          <w:rFonts w:ascii="AR P丸ゴシック体M" w:eastAsia="AR P丸ゴシック体M" w:hint="eastAsia"/>
          <w:sz w:val="20"/>
          <w:szCs w:val="20"/>
        </w:rPr>
        <w:t>/</w:t>
      </w:r>
      <w:r w:rsidRPr="00126343">
        <w:rPr>
          <w:rFonts w:ascii="AR P丸ゴシック体M" w:eastAsia="AR P丸ゴシック体M" w:hint="eastAsia"/>
          <w:color w:val="FF0000"/>
          <w:sz w:val="20"/>
          <w:szCs w:val="20"/>
        </w:rPr>
        <w:t>医療依存度の高い人</w:t>
      </w:r>
      <w:r w:rsidRPr="00126343">
        <w:rPr>
          <w:rFonts w:ascii="AR P丸ゴシック体M" w:eastAsia="AR P丸ゴシック体M" w:hint="eastAsia"/>
          <w:sz w:val="20"/>
          <w:szCs w:val="20"/>
        </w:rPr>
        <w:t>/</w:t>
      </w:r>
      <w:r w:rsidRPr="00126343">
        <w:rPr>
          <w:rFonts w:ascii="AR P丸ゴシック体M" w:eastAsia="AR P丸ゴシック体M" w:hint="eastAsia"/>
          <w:color w:val="FF0000"/>
          <w:sz w:val="20"/>
          <w:szCs w:val="20"/>
        </w:rPr>
        <w:t>精神的課題を有する人</w:t>
      </w:r>
      <w:r w:rsidRPr="00126343">
        <w:rPr>
          <w:rFonts w:ascii="AR P丸ゴシック体M" w:eastAsia="AR P丸ゴシック体M" w:hint="eastAsia"/>
          <w:sz w:val="20"/>
          <w:szCs w:val="20"/>
        </w:rPr>
        <w:t>/</w:t>
      </w:r>
      <w:r w:rsidRPr="00126343">
        <w:rPr>
          <w:rFonts w:ascii="AR P丸ゴシック体M" w:eastAsia="AR P丸ゴシック体M" w:hint="eastAsia"/>
          <w:color w:val="FF0000"/>
          <w:sz w:val="20"/>
          <w:szCs w:val="20"/>
        </w:rPr>
        <w:t>終末期にある人</w:t>
      </w:r>
      <w:r w:rsidRPr="00126343">
        <w:rPr>
          <w:rFonts w:ascii="AR P丸ゴシック体M" w:eastAsia="AR P丸ゴシック体M" w:hint="eastAsia"/>
          <w:sz w:val="20"/>
          <w:szCs w:val="20"/>
        </w:rPr>
        <w:t>/</w:t>
      </w:r>
      <w:r w:rsidRPr="00126343">
        <w:rPr>
          <w:rFonts w:ascii="AR P丸ゴシック体M" w:eastAsia="AR P丸ゴシック体M" w:hint="eastAsia"/>
          <w:color w:val="FF0000"/>
          <w:sz w:val="20"/>
          <w:szCs w:val="20"/>
        </w:rPr>
        <w:t>介護している家族</w:t>
      </w:r>
    </w:p>
    <w:p w:rsidR="00CC250D" w:rsidRPr="00126343" w:rsidRDefault="00CC250D" w:rsidP="00CC250D">
      <w:pPr>
        <w:rPr>
          <w:rFonts w:ascii="AR P丸ゴシック体M" w:eastAsia="AR P丸ゴシック体M"/>
          <w:sz w:val="20"/>
          <w:szCs w:val="20"/>
        </w:rPr>
      </w:pPr>
      <w:r w:rsidRPr="00126343">
        <w:rPr>
          <w:rFonts w:ascii="AR P丸ゴシック体M" w:eastAsia="AR P丸ゴシック体M" w:hint="eastAsia"/>
          <w:sz w:val="20"/>
          <w:szCs w:val="20"/>
        </w:rPr>
        <w:t>※65歳以上の高齢者のうち、認知症高齢者の日常生活自立度</w:t>
      </w:r>
      <w:r w:rsidRPr="00126343">
        <w:rPr>
          <w:rFonts w:ascii="AR P丸ゴシック体M" w:eastAsia="AR P丸ゴシック体M" w:hint="eastAsia"/>
          <w:color w:val="FF0000"/>
          <w:sz w:val="20"/>
          <w:szCs w:val="20"/>
        </w:rPr>
        <w:t>Ⅱ</w:t>
      </w:r>
      <w:r w:rsidRPr="00126343">
        <w:rPr>
          <w:rFonts w:ascii="AR P丸ゴシック体M" w:eastAsia="AR P丸ゴシック体M" w:hint="eastAsia"/>
          <w:sz w:val="20"/>
          <w:szCs w:val="20"/>
        </w:rPr>
        <w:t>以上の高齢者は増加していく。</w:t>
      </w:r>
    </w:p>
    <w:p w:rsidR="00CC250D" w:rsidRPr="00126343" w:rsidRDefault="00CC250D" w:rsidP="00CC250D">
      <w:pPr>
        <w:rPr>
          <w:rFonts w:ascii="AR P丸ゴシック体M" w:eastAsia="AR P丸ゴシック体M"/>
          <w:sz w:val="20"/>
          <w:szCs w:val="20"/>
        </w:rPr>
      </w:pPr>
      <w:r w:rsidRPr="00126343">
        <w:rPr>
          <w:rFonts w:ascii="AR P丸ゴシック体M" w:eastAsia="AR P丸ゴシック体M" w:hint="eastAsia"/>
          <w:sz w:val="20"/>
          <w:szCs w:val="20"/>
        </w:rPr>
        <w:t>※世帯主が65歳以上の単独世帯が増加していく</w:t>
      </w:r>
    </w:p>
    <w:p w:rsidR="00CC250D" w:rsidRDefault="00CC250D" w:rsidP="00CC250D">
      <w:pPr>
        <w:rPr>
          <w:rFonts w:ascii="AR P丸ゴシック体M" w:eastAsia="AR P丸ゴシック体M" w:hint="eastAsia"/>
          <w:sz w:val="20"/>
          <w:szCs w:val="20"/>
        </w:rPr>
      </w:pPr>
      <w:r w:rsidRPr="00126343">
        <w:rPr>
          <w:rFonts w:ascii="AR P丸ゴシック体M" w:eastAsia="AR P丸ゴシック体M" w:hint="eastAsia"/>
          <w:sz w:val="20"/>
          <w:szCs w:val="20"/>
        </w:rPr>
        <w:t>※訪問看護では障害からみると</w:t>
      </w:r>
      <w:r w:rsidRPr="00126343">
        <w:rPr>
          <w:rFonts w:ascii="AR P丸ゴシック体M" w:eastAsia="AR P丸ゴシック体M" w:hint="eastAsia"/>
          <w:color w:val="FF0000"/>
          <w:sz w:val="20"/>
          <w:szCs w:val="20"/>
        </w:rPr>
        <w:t>C2</w:t>
      </w:r>
      <w:r w:rsidRPr="00126343">
        <w:rPr>
          <w:rFonts w:ascii="AR P丸ゴシック体M" w:eastAsia="AR P丸ゴシック体M" w:hint="eastAsia"/>
          <w:sz w:val="20"/>
          <w:szCs w:val="20"/>
        </w:rPr>
        <w:t>の患者が圧倒的に多い</w:t>
      </w:r>
    </w:p>
    <w:p w:rsidR="00CC250D" w:rsidRDefault="00CC250D" w:rsidP="00CC250D">
      <w:pPr>
        <w:rPr>
          <w:rFonts w:ascii="AR P丸ゴシック体M" w:eastAsia="AR P丸ゴシック体M"/>
          <w:szCs w:val="21"/>
          <w:u w:val="single"/>
        </w:rPr>
      </w:pPr>
      <w:r w:rsidRPr="000135D2">
        <w:rPr>
          <w:rFonts w:ascii="AR P丸ゴシック体M" w:eastAsia="AR P丸ゴシック体M" w:hint="eastAsia"/>
          <w:szCs w:val="21"/>
          <w:u w:val="single"/>
        </w:rPr>
        <w:lastRenderedPageBreak/>
        <w:t>要支援/要介護区分</w:t>
      </w:r>
    </w:p>
    <w:p w:rsidR="00CC250D" w:rsidRDefault="00CC250D" w:rsidP="00CC250D">
      <w:pPr>
        <w:rPr>
          <w:rFonts w:ascii="AR P丸ゴシック体M" w:eastAsia="AR P丸ゴシック体M"/>
          <w:szCs w:val="21"/>
          <w:u w:val="single"/>
        </w:rPr>
      </w:pPr>
      <w:r>
        <w:rPr>
          <w:rFonts w:ascii="AR P丸ゴシック体M" w:eastAsia="AR P丸ゴシック体M"/>
          <w:noProof/>
          <w:szCs w:val="21"/>
          <w:u w:val="single"/>
        </w:rPr>
        <w:drawing>
          <wp:inline distT="0" distB="0" distL="0" distR="0">
            <wp:extent cx="5405206" cy="3133817"/>
            <wp:effectExtent l="19050" t="0" r="4994" b="0"/>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399509" cy="3130514"/>
                    </a:xfrm>
                    <a:prstGeom prst="rect">
                      <a:avLst/>
                    </a:prstGeom>
                    <a:noFill/>
                    <a:ln w="9525">
                      <a:noFill/>
                      <a:miter lim="800000"/>
                      <a:headEnd/>
                      <a:tailEnd/>
                    </a:ln>
                  </pic:spPr>
                </pic:pic>
              </a:graphicData>
            </a:graphic>
          </wp:inline>
        </w:drawing>
      </w:r>
    </w:p>
    <w:p w:rsidR="00CC250D" w:rsidRDefault="00CC250D" w:rsidP="00CC250D">
      <w:pPr>
        <w:rPr>
          <w:rFonts w:ascii="AR P丸ゴシック体M" w:eastAsia="AR P丸ゴシック体M"/>
          <w:szCs w:val="21"/>
          <w:u w:val="single"/>
        </w:rPr>
      </w:pPr>
      <w:r w:rsidRPr="007407E1">
        <w:rPr>
          <w:noProof/>
        </w:rPr>
        <w:pict>
          <v:rect id="_x0000_s1029" style="position:absolute;left:0;text-align:left;margin-left:10.15pt;margin-top:17.15pt;width:501.9pt;height:250.95pt;z-index:251663360">
            <v:textbox inset="5.85pt,.7pt,5.85pt,.7pt">
              <w:txbxContent>
                <w:p w:rsidR="00CC250D" w:rsidRDefault="00CC250D" w:rsidP="00CC250D">
                  <w:r w:rsidRPr="002E4C5D">
                    <w:rPr>
                      <w:noProof/>
                    </w:rPr>
                    <w:drawing>
                      <wp:inline distT="0" distB="0" distL="0" distR="0">
                        <wp:extent cx="4838065" cy="3000375"/>
                        <wp:effectExtent l="19050" t="0" r="635" b="0"/>
                        <wp:docPr id="10" name="bsMainImageObject" descr="http://www.rousaisc.or.jp/img/illust/kaigohok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MainImageObject" descr="http://www.rousaisc.or.jp/img/illust/kaigohoken.gif"/>
                                <pic:cNvPicPr>
                                  <a:picLocks noChangeAspect="1" noChangeArrowheads="1"/>
                                </pic:cNvPicPr>
                              </pic:nvPicPr>
                              <pic:blipFill>
                                <a:blip r:embed="rId8"/>
                                <a:srcRect/>
                                <a:stretch>
                                  <a:fillRect/>
                                </a:stretch>
                              </pic:blipFill>
                              <pic:spPr bwMode="auto">
                                <a:xfrm>
                                  <a:off x="0" y="0"/>
                                  <a:ext cx="4838065" cy="3000375"/>
                                </a:xfrm>
                                <a:prstGeom prst="rect">
                                  <a:avLst/>
                                </a:prstGeom>
                                <a:noFill/>
                                <a:ln w="9525">
                                  <a:noFill/>
                                  <a:miter lim="800000"/>
                                  <a:headEnd/>
                                  <a:tailEnd/>
                                </a:ln>
                              </pic:spPr>
                            </pic:pic>
                          </a:graphicData>
                        </a:graphic>
                      </wp:inline>
                    </w:drawing>
                  </w:r>
                </w:p>
              </w:txbxContent>
            </v:textbox>
          </v:rect>
        </w:pict>
      </w:r>
      <w:r>
        <w:rPr>
          <w:rFonts w:ascii="AR P丸ゴシック体M" w:eastAsia="AR P丸ゴシック体M" w:hint="eastAsia"/>
          <w:szCs w:val="21"/>
          <w:u w:val="single"/>
        </w:rPr>
        <w:t>介護サービスの利用手続き</w:t>
      </w:r>
    </w:p>
    <w:p w:rsidR="00CC250D" w:rsidRDefault="00CC250D" w:rsidP="00CC250D">
      <w:pPr>
        <w:rPr>
          <w:noProof/>
        </w:rPr>
      </w:pPr>
    </w:p>
    <w:p w:rsidR="00CC250D" w:rsidRDefault="00CC250D" w:rsidP="00CC250D">
      <w:pPr>
        <w:rPr>
          <w:noProof/>
        </w:rPr>
      </w:pPr>
    </w:p>
    <w:p w:rsidR="00CC250D" w:rsidRDefault="00CC250D" w:rsidP="00CC250D">
      <w:pPr>
        <w:rPr>
          <w:noProof/>
        </w:rPr>
      </w:pPr>
    </w:p>
    <w:p w:rsidR="00CC250D" w:rsidRDefault="00CC250D" w:rsidP="00CC250D">
      <w:pPr>
        <w:rPr>
          <w:noProof/>
        </w:rPr>
      </w:pPr>
    </w:p>
    <w:p w:rsidR="00CC250D" w:rsidRDefault="00CC250D" w:rsidP="00CC250D">
      <w:pPr>
        <w:rPr>
          <w:noProof/>
        </w:rPr>
      </w:pPr>
    </w:p>
    <w:p w:rsidR="00CC250D" w:rsidRDefault="00CC250D" w:rsidP="00CC250D">
      <w:pPr>
        <w:rPr>
          <w:noProof/>
        </w:rPr>
      </w:pPr>
    </w:p>
    <w:p w:rsidR="00CC250D" w:rsidRDefault="00CC250D" w:rsidP="00CC250D">
      <w:pPr>
        <w:rPr>
          <w:noProof/>
        </w:rPr>
      </w:pPr>
    </w:p>
    <w:p w:rsidR="00CC250D" w:rsidRDefault="00CC250D" w:rsidP="00CC250D">
      <w:pPr>
        <w:rPr>
          <w:noProof/>
        </w:rPr>
      </w:pPr>
    </w:p>
    <w:p w:rsidR="00CC250D" w:rsidRDefault="00CC250D" w:rsidP="00CC250D">
      <w:pPr>
        <w:rPr>
          <w:noProof/>
        </w:rPr>
      </w:pPr>
    </w:p>
    <w:p w:rsidR="00CC250D" w:rsidRDefault="00CC250D" w:rsidP="00CC250D">
      <w:pPr>
        <w:rPr>
          <w:noProof/>
        </w:rPr>
      </w:pPr>
    </w:p>
    <w:p w:rsidR="00CC250D" w:rsidRDefault="00CC250D" w:rsidP="00CC250D">
      <w:pPr>
        <w:rPr>
          <w:noProof/>
        </w:rPr>
      </w:pPr>
    </w:p>
    <w:p w:rsidR="00CC250D" w:rsidRDefault="00CC250D" w:rsidP="00CC250D">
      <w:pPr>
        <w:rPr>
          <w:noProof/>
        </w:rPr>
      </w:pPr>
    </w:p>
    <w:p w:rsidR="00CC250D" w:rsidRDefault="00CC250D" w:rsidP="00CC250D">
      <w:pPr>
        <w:rPr>
          <w:rFonts w:ascii="AR P丸ゴシック体M" w:eastAsia="AR P丸ゴシック体M"/>
          <w:szCs w:val="21"/>
          <w:u w:val="single"/>
        </w:rPr>
      </w:pPr>
    </w:p>
    <w:p w:rsidR="00CC250D" w:rsidRDefault="00CC250D" w:rsidP="00CC250D">
      <w:pPr>
        <w:rPr>
          <w:rFonts w:ascii="AR P丸ゴシック体M" w:eastAsia="AR P丸ゴシック体M"/>
          <w:szCs w:val="21"/>
          <w:u w:val="single"/>
        </w:rPr>
      </w:pPr>
    </w:p>
    <w:p w:rsidR="00CC250D" w:rsidRDefault="00CC250D" w:rsidP="00CC250D">
      <w:pPr>
        <w:rPr>
          <w:rFonts w:ascii="AR P丸ゴシック体M" w:eastAsia="AR P丸ゴシック体M" w:hint="eastAsia"/>
          <w:szCs w:val="21"/>
          <w:u w:val="single"/>
        </w:rPr>
      </w:pPr>
    </w:p>
    <w:p w:rsidR="00CC250D" w:rsidRPr="00BC044F" w:rsidRDefault="00CC250D" w:rsidP="00CC250D">
      <w:pPr>
        <w:rPr>
          <w:rFonts w:ascii="AR P丸ゴシック体M" w:eastAsia="AR P丸ゴシック体M"/>
          <w:szCs w:val="21"/>
          <w:u w:val="single"/>
        </w:rPr>
      </w:pPr>
      <w:r w:rsidRPr="00BC044F">
        <w:rPr>
          <w:rFonts w:ascii="AR P丸ゴシック体M" w:eastAsia="AR P丸ゴシック体M" w:hint="eastAsia"/>
          <w:szCs w:val="21"/>
          <w:u w:val="single"/>
        </w:rPr>
        <w:t>認知症について</w:t>
      </w:r>
    </w:p>
    <w:p w:rsidR="00CC250D" w:rsidRDefault="00CC250D" w:rsidP="00CC250D">
      <w:pPr>
        <w:rPr>
          <w:rFonts w:ascii="AR P丸ゴシック体M" w:eastAsia="AR P丸ゴシック体M"/>
          <w:sz w:val="20"/>
          <w:szCs w:val="20"/>
        </w:rPr>
      </w:pPr>
      <w:r>
        <w:rPr>
          <w:rFonts w:ascii="AR P丸ゴシック体M" w:eastAsia="AR P丸ゴシック体M" w:hint="eastAsia"/>
          <w:sz w:val="20"/>
          <w:szCs w:val="20"/>
        </w:rPr>
        <w:t>・後天的な脳の器質的障害により一旦正常に発達した知能が低下した状態</w:t>
      </w:r>
    </w:p>
    <w:p w:rsidR="00CC250D" w:rsidRPr="00BC044F" w:rsidRDefault="00CC250D" w:rsidP="00CC250D">
      <w:pPr>
        <w:rPr>
          <w:rFonts w:ascii="AR P丸ゴシック体M" w:eastAsia="AR P丸ゴシック体M"/>
          <w:sz w:val="20"/>
          <w:szCs w:val="20"/>
        </w:rPr>
      </w:pPr>
      <w:r w:rsidRPr="00BC044F">
        <w:rPr>
          <w:rFonts w:ascii="AR P丸ゴシック体M" w:eastAsia="AR P丸ゴシック体M" w:hint="eastAsia"/>
          <w:sz w:val="20"/>
          <w:szCs w:val="20"/>
        </w:rPr>
        <w:t>・原因となる疾患は70あると言われる</w:t>
      </w:r>
    </w:p>
    <w:p w:rsidR="00CC250D" w:rsidRDefault="00CC250D" w:rsidP="00CC250D">
      <w:pPr>
        <w:rPr>
          <w:rFonts w:ascii="AR P丸ゴシック体M" w:eastAsia="AR P丸ゴシック体M"/>
          <w:sz w:val="20"/>
          <w:szCs w:val="20"/>
        </w:rPr>
      </w:pPr>
      <w:r w:rsidRPr="00BC044F">
        <w:rPr>
          <w:rFonts w:ascii="AR P丸ゴシック体M" w:eastAsia="AR P丸ゴシック体M" w:hint="eastAsia"/>
          <w:sz w:val="20"/>
          <w:szCs w:val="20"/>
        </w:rPr>
        <w:t>・知能の他に記憶</w:t>
      </w:r>
      <w:r>
        <w:rPr>
          <w:rFonts w:ascii="AR P丸ゴシック体M" w:eastAsia="AR P丸ゴシック体M" w:hint="eastAsia"/>
          <w:sz w:val="20"/>
          <w:szCs w:val="20"/>
        </w:rPr>
        <w:t>・</w:t>
      </w:r>
      <w:r w:rsidRPr="00BC044F">
        <w:rPr>
          <w:rFonts w:ascii="AR P丸ゴシック体M" w:eastAsia="AR P丸ゴシック体M" w:hint="eastAsia"/>
          <w:sz w:val="20"/>
          <w:szCs w:val="20"/>
        </w:rPr>
        <w:t>見当識</w:t>
      </w:r>
      <w:r>
        <w:rPr>
          <w:rFonts w:ascii="AR P丸ゴシック体M" w:eastAsia="AR P丸ゴシック体M" w:hint="eastAsia"/>
          <w:sz w:val="20"/>
          <w:szCs w:val="20"/>
        </w:rPr>
        <w:t>・</w:t>
      </w:r>
      <w:r w:rsidRPr="00BC044F">
        <w:rPr>
          <w:rFonts w:ascii="AR P丸ゴシック体M" w:eastAsia="AR P丸ゴシック体M" w:hint="eastAsia"/>
          <w:sz w:val="20"/>
          <w:szCs w:val="20"/>
        </w:rPr>
        <w:t>人格の障害が見られる</w:t>
      </w:r>
    </w:p>
    <w:p w:rsidR="00CC250D" w:rsidRPr="00BC044F" w:rsidRDefault="00CC250D" w:rsidP="00CC250D">
      <w:pPr>
        <w:rPr>
          <w:rFonts w:ascii="AR P丸ゴシック体M" w:eastAsia="AR P丸ゴシック体M"/>
          <w:color w:val="FF0000"/>
          <w:sz w:val="20"/>
          <w:szCs w:val="20"/>
        </w:rPr>
      </w:pPr>
      <w:r>
        <w:rPr>
          <w:rFonts w:ascii="AR P丸ゴシック体M" w:eastAsia="AR P丸ゴシック体M" w:hint="eastAsia"/>
          <w:sz w:val="20"/>
          <w:szCs w:val="20"/>
        </w:rPr>
        <w:t>★中核症状：</w:t>
      </w:r>
      <w:r w:rsidRPr="002E4C5D">
        <w:rPr>
          <w:rFonts w:ascii="AR P丸ゴシック体M" w:eastAsia="AR P丸ゴシック体M" w:hint="eastAsia"/>
          <w:color w:val="FF0000"/>
          <w:sz w:val="20"/>
          <w:szCs w:val="20"/>
          <w:u w:val="single"/>
        </w:rPr>
        <w:t>記憶障害</w:t>
      </w:r>
      <w:r>
        <w:rPr>
          <w:rFonts w:ascii="AR P丸ゴシック体M" w:eastAsia="AR P丸ゴシック体M" w:hint="eastAsia"/>
          <w:sz w:val="20"/>
          <w:szCs w:val="20"/>
        </w:rPr>
        <w:t>/</w:t>
      </w:r>
      <w:r w:rsidRPr="00BC044F">
        <w:rPr>
          <w:rFonts w:ascii="AR P丸ゴシック体M" w:eastAsia="AR P丸ゴシック体M" w:hint="eastAsia"/>
          <w:color w:val="FF0000"/>
          <w:sz w:val="20"/>
          <w:szCs w:val="20"/>
        </w:rPr>
        <w:t>実行機能障害</w:t>
      </w:r>
      <w:r>
        <w:rPr>
          <w:rFonts w:ascii="AR P丸ゴシック体M" w:eastAsia="AR P丸ゴシック体M" w:hint="eastAsia"/>
          <w:sz w:val="20"/>
          <w:szCs w:val="20"/>
        </w:rPr>
        <w:t>/</w:t>
      </w:r>
      <w:r w:rsidRPr="00BC044F">
        <w:rPr>
          <w:rFonts w:ascii="AR P丸ゴシック体M" w:eastAsia="AR P丸ゴシック体M" w:hint="eastAsia"/>
          <w:color w:val="FF0000"/>
          <w:sz w:val="20"/>
          <w:szCs w:val="20"/>
        </w:rPr>
        <w:t>失行</w:t>
      </w:r>
      <w:r>
        <w:rPr>
          <w:rFonts w:ascii="AR P丸ゴシック体M" w:eastAsia="AR P丸ゴシック体M" w:hint="eastAsia"/>
          <w:sz w:val="20"/>
          <w:szCs w:val="20"/>
        </w:rPr>
        <w:t>/</w:t>
      </w:r>
      <w:r w:rsidRPr="00BC044F">
        <w:rPr>
          <w:rFonts w:ascii="AR P丸ゴシック体M" w:eastAsia="AR P丸ゴシック体M" w:hint="eastAsia"/>
          <w:color w:val="FF0000"/>
          <w:sz w:val="20"/>
          <w:szCs w:val="20"/>
        </w:rPr>
        <w:t>換語困難</w:t>
      </w:r>
      <w:r w:rsidRPr="002E4C5D">
        <w:rPr>
          <w:rFonts w:ascii="AR P丸ゴシック体M" w:eastAsia="AR P丸ゴシック体M" w:hint="eastAsia"/>
          <w:sz w:val="20"/>
          <w:szCs w:val="20"/>
        </w:rPr>
        <w:t>（中期）</w:t>
      </w:r>
      <w:r>
        <w:rPr>
          <w:rFonts w:ascii="AR P丸ゴシック体M" w:eastAsia="AR P丸ゴシック体M" w:hint="eastAsia"/>
          <w:sz w:val="20"/>
          <w:szCs w:val="20"/>
        </w:rPr>
        <w:t>/</w:t>
      </w:r>
      <w:r w:rsidRPr="00BC044F">
        <w:rPr>
          <w:rFonts w:ascii="AR P丸ゴシック体M" w:eastAsia="AR P丸ゴシック体M" w:hint="eastAsia"/>
          <w:color w:val="FF0000"/>
          <w:sz w:val="20"/>
          <w:szCs w:val="20"/>
        </w:rPr>
        <w:t>失認</w:t>
      </w:r>
    </w:p>
    <w:p w:rsidR="00CC250D" w:rsidRPr="00CB669A" w:rsidRDefault="00CC250D" w:rsidP="00CC250D">
      <w:pPr>
        <w:rPr>
          <w:rFonts w:ascii="AR P丸ゴシック体M" w:eastAsia="AR P丸ゴシック体M"/>
          <w:sz w:val="20"/>
          <w:szCs w:val="20"/>
        </w:rPr>
      </w:pPr>
      <w:r>
        <w:rPr>
          <w:rFonts w:ascii="AR P丸ゴシック体M" w:eastAsia="AR P丸ゴシック体M" w:hint="eastAsia"/>
          <w:sz w:val="20"/>
          <w:szCs w:val="20"/>
        </w:rPr>
        <w:t>→</w:t>
      </w:r>
      <w:r w:rsidRPr="00CB669A">
        <w:rPr>
          <w:rFonts w:ascii="AR P丸ゴシック体M" w:eastAsia="AR P丸ゴシック体M" w:hint="eastAsia"/>
          <w:sz w:val="20"/>
          <w:szCs w:val="20"/>
        </w:rPr>
        <w:t>周辺症状は幻覚、妄想、徘徊</w:t>
      </w:r>
      <w:r>
        <w:rPr>
          <w:rFonts w:ascii="AR P丸ゴシック体M" w:eastAsia="AR P丸ゴシック体M" w:hint="eastAsia"/>
          <w:sz w:val="20"/>
          <w:szCs w:val="20"/>
        </w:rPr>
        <w:t>（中期）</w:t>
      </w:r>
      <w:r w:rsidRPr="00CB669A">
        <w:rPr>
          <w:rFonts w:ascii="AR P丸ゴシック体M" w:eastAsia="AR P丸ゴシック体M" w:hint="eastAsia"/>
          <w:sz w:val="20"/>
          <w:szCs w:val="20"/>
        </w:rPr>
        <w:t>、異色行動、睡眠障害、抑鬱、不安、暴言暴力などがある</w:t>
      </w:r>
    </w:p>
    <w:p w:rsidR="00CC250D" w:rsidRDefault="00CC250D" w:rsidP="00CC250D">
      <w:pPr>
        <w:rPr>
          <w:rFonts w:ascii="AR P丸ゴシック体M" w:eastAsia="AR P丸ゴシック体M"/>
          <w:szCs w:val="21"/>
          <w:u w:val="single"/>
        </w:rPr>
      </w:pPr>
    </w:p>
    <w:p w:rsidR="00CC250D" w:rsidRDefault="00CC250D" w:rsidP="00CC250D">
      <w:pPr>
        <w:rPr>
          <w:rFonts w:ascii="AR P丸ゴシック体M" w:eastAsia="AR P丸ゴシック体M"/>
          <w:szCs w:val="21"/>
          <w:u w:val="single"/>
        </w:rPr>
      </w:pPr>
      <w:r>
        <w:rPr>
          <w:rFonts w:ascii="AR P丸ゴシック体M" w:eastAsia="AR P丸ゴシック体M" w:hint="eastAsia"/>
          <w:szCs w:val="21"/>
          <w:u w:val="single"/>
        </w:rPr>
        <w:t>訪問看護ステーションの現状</w:t>
      </w:r>
    </w:p>
    <w:p w:rsidR="00CC250D" w:rsidRPr="002E4C5D" w:rsidRDefault="00CC250D" w:rsidP="00CC250D">
      <w:pPr>
        <w:rPr>
          <w:rFonts w:ascii="AR P丸ゴシック体M" w:eastAsia="AR P丸ゴシック体M"/>
          <w:sz w:val="20"/>
          <w:szCs w:val="20"/>
        </w:rPr>
      </w:pPr>
      <w:r>
        <w:rPr>
          <w:rFonts w:ascii="AR P丸ゴシック体M" w:eastAsia="AR P丸ゴシック体M" w:hint="eastAsia"/>
          <w:sz w:val="20"/>
          <w:szCs w:val="20"/>
        </w:rPr>
        <w:t>・訪問看護を必要とする者は増加しており、そのニーズは多様化している</w:t>
      </w:r>
    </w:p>
    <w:p w:rsidR="00CC250D" w:rsidRDefault="00CC250D" w:rsidP="00CC250D">
      <w:pPr>
        <w:rPr>
          <w:rFonts w:ascii="AR P丸ゴシック体M" w:eastAsia="AR P丸ゴシック体M"/>
          <w:sz w:val="20"/>
          <w:szCs w:val="20"/>
        </w:rPr>
      </w:pPr>
      <w:r>
        <w:rPr>
          <w:rFonts w:ascii="AR P丸ゴシック体M" w:eastAsia="AR P丸ゴシック体M" w:hint="eastAsia"/>
          <w:sz w:val="20"/>
          <w:szCs w:val="20"/>
        </w:rPr>
        <w:t>・医療保険、介護保険ともに訪問看護サービス利用者数は</w:t>
      </w:r>
      <w:r w:rsidRPr="00AB5615">
        <w:rPr>
          <w:rFonts w:ascii="AR P丸ゴシック体M" w:eastAsia="AR P丸ゴシック体M" w:hint="eastAsia"/>
          <w:color w:val="FF0000"/>
          <w:sz w:val="20"/>
          <w:szCs w:val="20"/>
        </w:rPr>
        <w:t>増加</w:t>
      </w:r>
      <w:r>
        <w:rPr>
          <w:rFonts w:ascii="AR P丸ゴシック体M" w:eastAsia="AR P丸ゴシック体M" w:hint="eastAsia"/>
          <w:sz w:val="20"/>
          <w:szCs w:val="20"/>
        </w:rPr>
        <w:t>している</w:t>
      </w:r>
    </w:p>
    <w:p w:rsidR="00CC250D" w:rsidRPr="00AB5615" w:rsidRDefault="00CC250D" w:rsidP="00CC250D">
      <w:pPr>
        <w:rPr>
          <w:rFonts w:ascii="AR P丸ゴシック体M" w:eastAsia="AR P丸ゴシック体M"/>
          <w:sz w:val="20"/>
          <w:szCs w:val="20"/>
        </w:rPr>
      </w:pPr>
      <w:r>
        <w:rPr>
          <w:rFonts w:ascii="AR P丸ゴシック体M" w:eastAsia="AR P丸ゴシック体M" w:hint="eastAsia"/>
          <w:sz w:val="20"/>
          <w:szCs w:val="20"/>
        </w:rPr>
        <w:t>・医療保険の訪問看護利用者の疾患は</w:t>
      </w:r>
      <w:r w:rsidRPr="00C023EB">
        <w:rPr>
          <w:rFonts w:ascii="AR P丸ゴシック体M" w:eastAsia="AR P丸ゴシック体M" w:hint="eastAsia"/>
          <w:color w:val="FF0000"/>
          <w:sz w:val="20"/>
          <w:szCs w:val="20"/>
        </w:rPr>
        <w:t>神経系の疾患</w:t>
      </w:r>
      <w:r>
        <w:rPr>
          <w:rFonts w:ascii="AR P丸ゴシック体M" w:eastAsia="AR P丸ゴシック体M" w:hint="eastAsia"/>
          <w:sz w:val="20"/>
          <w:szCs w:val="20"/>
        </w:rPr>
        <w:t>、</w:t>
      </w:r>
      <w:r w:rsidRPr="00C023EB">
        <w:rPr>
          <w:rFonts w:ascii="AR P丸ゴシック体M" w:eastAsia="AR P丸ゴシック体M" w:hint="eastAsia"/>
          <w:color w:val="FF0000"/>
          <w:sz w:val="20"/>
          <w:szCs w:val="20"/>
        </w:rPr>
        <w:t>精神及び行動の障害</w:t>
      </w:r>
      <w:r>
        <w:rPr>
          <w:rFonts w:ascii="AR P丸ゴシック体M" w:eastAsia="AR P丸ゴシック体M" w:hint="eastAsia"/>
          <w:sz w:val="20"/>
          <w:szCs w:val="20"/>
        </w:rPr>
        <w:t>、</w:t>
      </w:r>
      <w:r w:rsidRPr="00C023EB">
        <w:rPr>
          <w:rFonts w:ascii="AR P丸ゴシック体M" w:eastAsia="AR P丸ゴシック体M" w:hint="eastAsia"/>
          <w:color w:val="FF0000"/>
          <w:sz w:val="20"/>
          <w:szCs w:val="20"/>
        </w:rPr>
        <w:t>新生物</w:t>
      </w:r>
      <w:r>
        <w:rPr>
          <w:rFonts w:ascii="AR P丸ゴシック体M" w:eastAsia="AR P丸ゴシック体M" w:hint="eastAsia"/>
          <w:sz w:val="20"/>
          <w:szCs w:val="20"/>
        </w:rPr>
        <w:t>の順に多い</w:t>
      </w:r>
    </w:p>
    <w:p w:rsidR="00CC250D" w:rsidRDefault="00CC250D" w:rsidP="00CC250D">
      <w:pPr>
        <w:rPr>
          <w:rFonts w:ascii="AR P丸ゴシック体M" w:eastAsia="AR P丸ゴシック体M"/>
          <w:sz w:val="20"/>
          <w:szCs w:val="20"/>
        </w:rPr>
      </w:pPr>
      <w:r w:rsidRPr="00C023EB">
        <w:rPr>
          <w:rFonts w:ascii="AR P丸ゴシック体M" w:eastAsia="AR P丸ゴシック体M" w:hint="eastAsia"/>
          <w:sz w:val="20"/>
          <w:szCs w:val="20"/>
        </w:rPr>
        <w:lastRenderedPageBreak/>
        <w:t>・現在の退院前後の患者の状況</w:t>
      </w:r>
      <w:r>
        <w:rPr>
          <w:rFonts w:ascii="AR P丸ゴシック体M" w:eastAsia="AR P丸ゴシック体M" w:hint="eastAsia"/>
          <w:sz w:val="20"/>
          <w:szCs w:val="20"/>
        </w:rPr>
        <w:t>…医療ニーズが高い。また、入院中に要介護認定の申請を行っても判定されるまでに</w:t>
      </w:r>
    </w:p>
    <w:p w:rsidR="00CC250D" w:rsidRPr="00C023EB" w:rsidRDefault="00CC250D" w:rsidP="00CC250D">
      <w:pPr>
        <w:ind w:firstLineChars="1400" w:firstLine="2800"/>
        <w:rPr>
          <w:rFonts w:ascii="AR P丸ゴシック体M" w:eastAsia="AR P丸ゴシック体M"/>
          <w:sz w:val="20"/>
          <w:szCs w:val="20"/>
        </w:rPr>
      </w:pPr>
      <w:r>
        <w:rPr>
          <w:rFonts w:ascii="AR P丸ゴシック体M" w:eastAsia="AR P丸ゴシック体M" w:hint="eastAsia"/>
          <w:sz w:val="20"/>
          <w:szCs w:val="20"/>
        </w:rPr>
        <w:t>平均</w:t>
      </w:r>
      <w:r w:rsidRPr="00C023EB">
        <w:rPr>
          <w:rFonts w:ascii="AR P丸ゴシック体M" w:eastAsia="AR P丸ゴシック体M" w:hint="eastAsia"/>
          <w:color w:val="FF0000"/>
          <w:sz w:val="20"/>
          <w:szCs w:val="20"/>
        </w:rPr>
        <w:t>３１．１</w:t>
      </w:r>
      <w:r>
        <w:rPr>
          <w:rFonts w:ascii="AR P丸ゴシック体M" w:eastAsia="AR P丸ゴシック体M" w:hint="eastAsia"/>
          <w:sz w:val="20"/>
          <w:szCs w:val="20"/>
        </w:rPr>
        <w:t>日かかる。（入院中に始めておくことが重要）</w:t>
      </w:r>
    </w:p>
    <w:p w:rsidR="00CC250D" w:rsidRDefault="00CC250D" w:rsidP="00CC250D">
      <w:pPr>
        <w:rPr>
          <w:rFonts w:ascii="AR P丸ゴシック体M" w:eastAsia="AR P丸ゴシック体M"/>
          <w:szCs w:val="21"/>
          <w:u w:val="single"/>
        </w:rPr>
      </w:pPr>
    </w:p>
    <w:p w:rsidR="00CC250D" w:rsidRPr="00AB5615" w:rsidRDefault="00CC250D" w:rsidP="00CC250D">
      <w:pPr>
        <w:rPr>
          <w:rFonts w:ascii="AR P丸ゴシック体M" w:eastAsia="AR P丸ゴシック体M"/>
          <w:color w:val="FF0000"/>
          <w:szCs w:val="21"/>
        </w:rPr>
      </w:pPr>
      <w:r>
        <w:rPr>
          <w:rFonts w:ascii="AR P丸ゴシック体M" w:eastAsia="AR P丸ゴシック体M" w:hint="eastAsia"/>
          <w:szCs w:val="21"/>
          <w:u w:val="single"/>
        </w:rPr>
        <w:t>介護の将来像</w:t>
      </w:r>
      <w:r w:rsidRPr="00AB5615">
        <w:rPr>
          <w:rFonts w:ascii="AR P丸ゴシック体M" w:eastAsia="AR P丸ゴシック体M" w:hint="eastAsia"/>
          <w:szCs w:val="21"/>
        </w:rPr>
        <w:t>：</w:t>
      </w:r>
      <w:r w:rsidRPr="00AB5615">
        <w:rPr>
          <w:rFonts w:ascii="AR P丸ゴシック体M" w:eastAsia="AR P丸ゴシック体M" w:hint="eastAsia"/>
          <w:color w:val="FF0000"/>
          <w:szCs w:val="21"/>
        </w:rPr>
        <w:t>地域包括ケアシステム</w:t>
      </w:r>
    </w:p>
    <w:p w:rsidR="0034103F" w:rsidRPr="00CC250D" w:rsidRDefault="0034103F"/>
    <w:sectPr w:rsidR="0034103F" w:rsidRPr="00CC250D" w:rsidSect="00CC250D">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panose1 w:val="020B0600010101010101"/>
    <w:charset w:val="80"/>
    <w:family w:val="modern"/>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75D7"/>
    <w:multiLevelType w:val="hybridMultilevel"/>
    <w:tmpl w:val="A13859B0"/>
    <w:lvl w:ilvl="0" w:tplc="5F082CBC">
      <w:start w:val="1"/>
      <w:numFmt w:val="decimalFullWidth"/>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250D"/>
    <w:rsid w:val="00005277"/>
    <w:rsid w:val="0001759E"/>
    <w:rsid w:val="00020566"/>
    <w:rsid w:val="00031D32"/>
    <w:rsid w:val="00033E43"/>
    <w:rsid w:val="00047723"/>
    <w:rsid w:val="000561A3"/>
    <w:rsid w:val="00066C2D"/>
    <w:rsid w:val="00071703"/>
    <w:rsid w:val="000719AD"/>
    <w:rsid w:val="000738A7"/>
    <w:rsid w:val="0008043A"/>
    <w:rsid w:val="000960EB"/>
    <w:rsid w:val="000D16AE"/>
    <w:rsid w:val="000F3CD2"/>
    <w:rsid w:val="000F6180"/>
    <w:rsid w:val="001322BC"/>
    <w:rsid w:val="001348D4"/>
    <w:rsid w:val="0013691E"/>
    <w:rsid w:val="00150A50"/>
    <w:rsid w:val="001540FB"/>
    <w:rsid w:val="00175E3D"/>
    <w:rsid w:val="00182FE6"/>
    <w:rsid w:val="00187C42"/>
    <w:rsid w:val="00194D74"/>
    <w:rsid w:val="0019640F"/>
    <w:rsid w:val="001A3452"/>
    <w:rsid w:val="001C4461"/>
    <w:rsid w:val="001C6B57"/>
    <w:rsid w:val="001D6F69"/>
    <w:rsid w:val="001E0C9A"/>
    <w:rsid w:val="001E530B"/>
    <w:rsid w:val="001E6EB9"/>
    <w:rsid w:val="00227AE9"/>
    <w:rsid w:val="002644C6"/>
    <w:rsid w:val="00292C89"/>
    <w:rsid w:val="002A6CFC"/>
    <w:rsid w:val="002C60BA"/>
    <w:rsid w:val="002C7289"/>
    <w:rsid w:val="002D00B7"/>
    <w:rsid w:val="002D4E68"/>
    <w:rsid w:val="002D7F02"/>
    <w:rsid w:val="002E50BD"/>
    <w:rsid w:val="002E6AD0"/>
    <w:rsid w:val="00302E6C"/>
    <w:rsid w:val="003215D0"/>
    <w:rsid w:val="00323217"/>
    <w:rsid w:val="00327700"/>
    <w:rsid w:val="003340B8"/>
    <w:rsid w:val="00337B62"/>
    <w:rsid w:val="0034103F"/>
    <w:rsid w:val="00341E3B"/>
    <w:rsid w:val="00342844"/>
    <w:rsid w:val="0035510C"/>
    <w:rsid w:val="00355E8B"/>
    <w:rsid w:val="00377CB1"/>
    <w:rsid w:val="0038239C"/>
    <w:rsid w:val="003945C2"/>
    <w:rsid w:val="003964B6"/>
    <w:rsid w:val="003A5A9C"/>
    <w:rsid w:val="003C2798"/>
    <w:rsid w:val="003C5E0B"/>
    <w:rsid w:val="003E12D9"/>
    <w:rsid w:val="003E1B85"/>
    <w:rsid w:val="003F02E8"/>
    <w:rsid w:val="003F6E6F"/>
    <w:rsid w:val="00441B67"/>
    <w:rsid w:val="0044653F"/>
    <w:rsid w:val="00446F6B"/>
    <w:rsid w:val="004848DE"/>
    <w:rsid w:val="004A00FF"/>
    <w:rsid w:val="004A1C07"/>
    <w:rsid w:val="004A6A8A"/>
    <w:rsid w:val="004C5650"/>
    <w:rsid w:val="004C7753"/>
    <w:rsid w:val="004C7895"/>
    <w:rsid w:val="004D05BE"/>
    <w:rsid w:val="004D5A60"/>
    <w:rsid w:val="004F32ED"/>
    <w:rsid w:val="00515033"/>
    <w:rsid w:val="005151F4"/>
    <w:rsid w:val="0051675D"/>
    <w:rsid w:val="00520CB0"/>
    <w:rsid w:val="00531F38"/>
    <w:rsid w:val="00543F1B"/>
    <w:rsid w:val="00557027"/>
    <w:rsid w:val="005625C0"/>
    <w:rsid w:val="00594D15"/>
    <w:rsid w:val="005977C3"/>
    <w:rsid w:val="005A10A7"/>
    <w:rsid w:val="005D056E"/>
    <w:rsid w:val="005E3522"/>
    <w:rsid w:val="006057B0"/>
    <w:rsid w:val="006075B8"/>
    <w:rsid w:val="006126C0"/>
    <w:rsid w:val="00637A9F"/>
    <w:rsid w:val="006548CD"/>
    <w:rsid w:val="0065785B"/>
    <w:rsid w:val="00662902"/>
    <w:rsid w:val="00680334"/>
    <w:rsid w:val="00684BA7"/>
    <w:rsid w:val="006B2451"/>
    <w:rsid w:val="006B62D4"/>
    <w:rsid w:val="006D4F1F"/>
    <w:rsid w:val="006E057E"/>
    <w:rsid w:val="006E49FF"/>
    <w:rsid w:val="006F5D1B"/>
    <w:rsid w:val="0070286D"/>
    <w:rsid w:val="007040A9"/>
    <w:rsid w:val="00705F20"/>
    <w:rsid w:val="007069EE"/>
    <w:rsid w:val="00722E94"/>
    <w:rsid w:val="0074098C"/>
    <w:rsid w:val="00750BF9"/>
    <w:rsid w:val="0077645C"/>
    <w:rsid w:val="00795374"/>
    <w:rsid w:val="007A1C07"/>
    <w:rsid w:val="007A704B"/>
    <w:rsid w:val="007B51F2"/>
    <w:rsid w:val="007E468D"/>
    <w:rsid w:val="007F7DEF"/>
    <w:rsid w:val="008113E9"/>
    <w:rsid w:val="0081192F"/>
    <w:rsid w:val="0082273A"/>
    <w:rsid w:val="00834EF7"/>
    <w:rsid w:val="00844450"/>
    <w:rsid w:val="0087351F"/>
    <w:rsid w:val="00887374"/>
    <w:rsid w:val="008A76FB"/>
    <w:rsid w:val="008B48EE"/>
    <w:rsid w:val="008B53D3"/>
    <w:rsid w:val="008C6D09"/>
    <w:rsid w:val="00921436"/>
    <w:rsid w:val="00940582"/>
    <w:rsid w:val="00941010"/>
    <w:rsid w:val="00953F91"/>
    <w:rsid w:val="00956850"/>
    <w:rsid w:val="00972E7D"/>
    <w:rsid w:val="00986C68"/>
    <w:rsid w:val="009A7E7F"/>
    <w:rsid w:val="009C519A"/>
    <w:rsid w:val="009E4796"/>
    <w:rsid w:val="009E4A32"/>
    <w:rsid w:val="009F0ECC"/>
    <w:rsid w:val="00A0183E"/>
    <w:rsid w:val="00A0299D"/>
    <w:rsid w:val="00A04B2B"/>
    <w:rsid w:val="00A231DC"/>
    <w:rsid w:val="00A31FEE"/>
    <w:rsid w:val="00A34AD4"/>
    <w:rsid w:val="00A362B0"/>
    <w:rsid w:val="00A5570E"/>
    <w:rsid w:val="00A56D4E"/>
    <w:rsid w:val="00A61851"/>
    <w:rsid w:val="00A6232D"/>
    <w:rsid w:val="00A83CBB"/>
    <w:rsid w:val="00A9578A"/>
    <w:rsid w:val="00A975EC"/>
    <w:rsid w:val="00AC2917"/>
    <w:rsid w:val="00AC7A73"/>
    <w:rsid w:val="00AE597D"/>
    <w:rsid w:val="00AE73EC"/>
    <w:rsid w:val="00AF0E1D"/>
    <w:rsid w:val="00AF460B"/>
    <w:rsid w:val="00B10BD7"/>
    <w:rsid w:val="00B12D4D"/>
    <w:rsid w:val="00B600C0"/>
    <w:rsid w:val="00B71855"/>
    <w:rsid w:val="00B72313"/>
    <w:rsid w:val="00B85622"/>
    <w:rsid w:val="00B85C27"/>
    <w:rsid w:val="00BC40F1"/>
    <w:rsid w:val="00BC54D2"/>
    <w:rsid w:val="00BC593A"/>
    <w:rsid w:val="00BF19A4"/>
    <w:rsid w:val="00C01D85"/>
    <w:rsid w:val="00C056B5"/>
    <w:rsid w:val="00C27E5B"/>
    <w:rsid w:val="00C46FCB"/>
    <w:rsid w:val="00C50A57"/>
    <w:rsid w:val="00C567A1"/>
    <w:rsid w:val="00C92CC0"/>
    <w:rsid w:val="00CA4431"/>
    <w:rsid w:val="00CA5A20"/>
    <w:rsid w:val="00CB2F32"/>
    <w:rsid w:val="00CB3F50"/>
    <w:rsid w:val="00CB4602"/>
    <w:rsid w:val="00CB5B24"/>
    <w:rsid w:val="00CB610E"/>
    <w:rsid w:val="00CC250D"/>
    <w:rsid w:val="00CC2F53"/>
    <w:rsid w:val="00CC7E02"/>
    <w:rsid w:val="00CD15EF"/>
    <w:rsid w:val="00CE1860"/>
    <w:rsid w:val="00CE64CD"/>
    <w:rsid w:val="00CF15B0"/>
    <w:rsid w:val="00D1020E"/>
    <w:rsid w:val="00D20A5D"/>
    <w:rsid w:val="00D32F0A"/>
    <w:rsid w:val="00D409E0"/>
    <w:rsid w:val="00D50348"/>
    <w:rsid w:val="00D77496"/>
    <w:rsid w:val="00D925A0"/>
    <w:rsid w:val="00DA57C5"/>
    <w:rsid w:val="00DB18ED"/>
    <w:rsid w:val="00DD5DB1"/>
    <w:rsid w:val="00DE2DF9"/>
    <w:rsid w:val="00DE4894"/>
    <w:rsid w:val="00E117C2"/>
    <w:rsid w:val="00E23EAE"/>
    <w:rsid w:val="00E509F9"/>
    <w:rsid w:val="00E71181"/>
    <w:rsid w:val="00E74DEF"/>
    <w:rsid w:val="00E808B9"/>
    <w:rsid w:val="00EB73CC"/>
    <w:rsid w:val="00ED1E62"/>
    <w:rsid w:val="00ED5072"/>
    <w:rsid w:val="00EF2AE6"/>
    <w:rsid w:val="00EF44D7"/>
    <w:rsid w:val="00F3728D"/>
    <w:rsid w:val="00F5474F"/>
    <w:rsid w:val="00F65794"/>
    <w:rsid w:val="00F72E8C"/>
    <w:rsid w:val="00F73C41"/>
    <w:rsid w:val="00F80E01"/>
    <w:rsid w:val="00F853C1"/>
    <w:rsid w:val="00FB1E11"/>
    <w:rsid w:val="00FC1A02"/>
    <w:rsid w:val="00FE3F98"/>
    <w:rsid w:val="00FE472D"/>
    <w:rsid w:val="00FF00D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5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250D"/>
    <w:pPr>
      <w:ind w:leftChars="400" w:left="840"/>
    </w:pPr>
  </w:style>
  <w:style w:type="paragraph" w:styleId="a4">
    <w:name w:val="Balloon Text"/>
    <w:basedOn w:val="a"/>
    <w:link w:val="a5"/>
    <w:uiPriority w:val="99"/>
    <w:semiHidden/>
    <w:unhideWhenUsed/>
    <w:rsid w:val="00CC25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250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nakamura</dc:creator>
  <cp:lastModifiedBy>nakamura</cp:lastModifiedBy>
  <cp:revision>1</cp:revision>
  <dcterms:created xsi:type="dcterms:W3CDTF">2014-01-20T04:17:00Z</dcterms:created>
  <dcterms:modified xsi:type="dcterms:W3CDTF">2014-01-20T04:18:00Z</dcterms:modified>
</cp:coreProperties>
</file>