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B49" w:rsidRDefault="00F47BC0">
      <w:r>
        <w:t>人体の構造　第</w:t>
      </w:r>
      <w:r>
        <w:t>2</w:t>
      </w:r>
      <w:r>
        <w:t xml:space="preserve">週まとめ　</w:t>
      </w:r>
    </w:p>
    <w:p w:rsidR="00F47BC0" w:rsidRDefault="00F47BC0">
      <w:r>
        <w:t>※</w:t>
      </w:r>
      <w:r>
        <w:rPr>
          <w:rFonts w:hint="eastAsia"/>
        </w:rPr>
        <w:t xml:space="preserve"> </w:t>
      </w:r>
      <w:r>
        <w:t>城倉先生の試験は学習のポイントから問われることが多いということなので、</w:t>
      </w:r>
      <w:r w:rsidR="005A26EA">
        <w:t>学習のポイントについて触れています。授業スライドや人体の正常構造と機能を参照しながら確認してください</w:t>
      </w:r>
      <w:r>
        <w:t>。</w:t>
      </w:r>
    </w:p>
    <w:p w:rsidR="00F47BC0" w:rsidRDefault="00F47BC0">
      <w:r>
        <w:t xml:space="preserve">　</w:t>
      </w:r>
    </w:p>
    <w:p w:rsidR="00F47BC0" w:rsidRPr="00ED70EC" w:rsidRDefault="00ED70EC" w:rsidP="005A629A">
      <w:pPr>
        <w:pStyle w:val="a3"/>
        <w:numPr>
          <w:ilvl w:val="0"/>
          <w:numId w:val="1"/>
        </w:numPr>
        <w:ind w:leftChars="0"/>
      </w:pPr>
      <w:r>
        <w:rPr>
          <w:rFonts w:ascii="ＭＳ 明朝" w:eastAsia="ＭＳ 明朝" w:hAnsi="ＭＳ 明朝" w:cs="ＭＳ 明朝" w:hint="eastAsia"/>
        </w:rPr>
        <w:t>冠状動脈の一般的な支配領域</w:t>
      </w:r>
      <w:r w:rsidR="002B6EEC">
        <w:rPr>
          <w:rFonts w:ascii="ＭＳ 明朝" w:eastAsia="ＭＳ 明朝" w:hAnsi="ＭＳ 明朝" w:cs="ＭＳ 明朝" w:hint="eastAsia"/>
        </w:rPr>
        <w:t xml:space="preserve">　スライド</w:t>
      </w:r>
      <w:r w:rsidR="005A629A">
        <w:rPr>
          <w:rFonts w:hint="eastAsia"/>
        </w:rPr>
        <w:t>3</w:t>
      </w:r>
      <w:r w:rsidR="005A629A">
        <w:rPr>
          <w:rFonts w:hint="eastAsia"/>
        </w:rPr>
        <w:t>～</w:t>
      </w:r>
      <w:r w:rsidR="005A629A">
        <w:rPr>
          <w:rFonts w:hint="eastAsia"/>
        </w:rPr>
        <w:t>10</w:t>
      </w:r>
      <w:r w:rsidR="002B6EEC">
        <w:rPr>
          <w:rFonts w:ascii="ＭＳ 明朝" w:eastAsia="ＭＳ 明朝" w:hAnsi="ＭＳ 明朝" w:cs="ＭＳ 明朝" w:hint="eastAsia"/>
        </w:rPr>
        <w:t xml:space="preserve">　正常構造</w:t>
      </w:r>
      <w:r w:rsidR="005A629A">
        <w:rPr>
          <w:rFonts w:hint="eastAsia"/>
        </w:rPr>
        <w:t>92,116</w:t>
      </w:r>
    </w:p>
    <w:p w:rsidR="002E0A20" w:rsidRDefault="002E0A20" w:rsidP="002E0A20">
      <w:pPr>
        <w:pStyle w:val="a3"/>
        <w:ind w:leftChars="0" w:left="360"/>
      </w:pPr>
      <w:r>
        <w:t>*</w:t>
      </w:r>
      <w:r w:rsidR="005A26EA">
        <w:rPr>
          <w:rFonts w:hint="eastAsia"/>
        </w:rPr>
        <w:t>左冠状動脈が前下行枝</w:t>
      </w:r>
      <w:r>
        <w:rPr>
          <w:rFonts w:hint="eastAsia"/>
        </w:rPr>
        <w:t>(</w:t>
      </w:r>
      <w:r>
        <w:rPr>
          <w:rFonts w:hint="eastAsia"/>
        </w:rPr>
        <w:t>前室間枝</w:t>
      </w:r>
      <w:r>
        <w:rPr>
          <w:rFonts w:hint="eastAsia"/>
        </w:rPr>
        <w:t>)</w:t>
      </w:r>
      <w:r w:rsidR="005A26EA">
        <w:rPr>
          <w:rFonts w:hint="eastAsia"/>
        </w:rPr>
        <w:t>と回旋枝に分かれるので大きく</w:t>
      </w:r>
      <w:r w:rsidR="005A26EA">
        <w:rPr>
          <w:rFonts w:hint="eastAsia"/>
        </w:rPr>
        <w:t>3</w:t>
      </w:r>
      <w:r w:rsidR="005A26EA">
        <w:rPr>
          <w:rFonts w:hint="eastAsia"/>
        </w:rPr>
        <w:t>つに分けられる。</w:t>
      </w:r>
    </w:p>
    <w:p w:rsidR="002E0A20" w:rsidRPr="002E0A20" w:rsidRDefault="002E0A20" w:rsidP="002E0A20">
      <w:pPr>
        <w:pStyle w:val="a3"/>
        <w:ind w:leftChars="0" w:left="360"/>
      </w:pPr>
    </w:p>
    <w:p w:rsidR="00F51A4E" w:rsidRDefault="002E0A20" w:rsidP="002E0A20">
      <w:pPr>
        <w:pStyle w:val="a3"/>
        <w:ind w:leftChars="0" w:left="360"/>
      </w:pPr>
      <w:r>
        <w:t>右冠状動脈の支配領域＜</w:t>
      </w:r>
      <w:r>
        <w:t>2</w:t>
      </w:r>
      <w:r>
        <w:t>番目に大きい＞</w:t>
      </w:r>
    </w:p>
    <w:p w:rsidR="002E0A20" w:rsidRDefault="002E0A20" w:rsidP="002E0A20">
      <w:pPr>
        <w:pStyle w:val="a3"/>
        <w:ind w:leftChars="0" w:left="360"/>
      </w:pPr>
      <w:r>
        <w:t>右心房、右心室の大部分、心臓後壁の主要部、心室中隔</w:t>
      </w:r>
      <w:r>
        <w:t>(</w:t>
      </w:r>
      <w:r>
        <w:t>後方</w:t>
      </w:r>
      <w:r>
        <w:rPr>
          <w:rFonts w:hint="eastAsia"/>
        </w:rPr>
        <w:t>1/3</w:t>
      </w:r>
      <w:r>
        <w:t>)</w:t>
      </w:r>
      <w:r>
        <w:t>、洞房結節</w:t>
      </w:r>
      <w:r>
        <w:t>(60</w:t>
      </w:r>
      <w:r>
        <w:t>％</w:t>
      </w:r>
      <w:r>
        <w:t>)</w:t>
      </w:r>
      <w:r>
        <w:t>、房室結節</w:t>
      </w:r>
      <w:r>
        <w:t>(80</w:t>
      </w:r>
      <w:r>
        <w:t>％</w:t>
      </w:r>
      <w:r>
        <w:t>)</w:t>
      </w:r>
    </w:p>
    <w:p w:rsidR="002E0A20" w:rsidRDefault="002E0A20" w:rsidP="002E0A20">
      <w:pPr>
        <w:pStyle w:val="a3"/>
        <w:ind w:leftChars="0" w:left="360"/>
      </w:pPr>
    </w:p>
    <w:p w:rsidR="002E0A20" w:rsidRDefault="002E0A20" w:rsidP="002E0A20">
      <w:pPr>
        <w:pStyle w:val="a3"/>
        <w:ind w:leftChars="0" w:left="360"/>
        <w:rPr>
          <w:rFonts w:hint="eastAsia"/>
        </w:rPr>
      </w:pPr>
      <w:r>
        <w:t>左冠状動脈</w:t>
      </w:r>
      <w:r>
        <w:rPr>
          <w:rFonts w:hint="eastAsia"/>
        </w:rPr>
        <w:t xml:space="preserve"> </w:t>
      </w:r>
      <w:r>
        <w:rPr>
          <w:rFonts w:hint="eastAsia"/>
        </w:rPr>
        <w:t>前</w:t>
      </w:r>
      <w:r w:rsidR="00F51A4E">
        <w:rPr>
          <w:rFonts w:hint="eastAsia"/>
        </w:rPr>
        <w:t>下行枝の支配領域＜最も大きい＞</w:t>
      </w:r>
    </w:p>
    <w:p w:rsidR="00F51A4E" w:rsidRDefault="00F51A4E" w:rsidP="002E0A20">
      <w:pPr>
        <w:pStyle w:val="a3"/>
        <w:ind w:leftChars="0" w:left="360"/>
        <w:rPr>
          <w:rFonts w:ascii="ＭＳ 明朝" w:eastAsia="ＭＳ 明朝" w:hAnsi="ＭＳ 明朝" w:cs="ＭＳ 明朝"/>
        </w:rPr>
      </w:pPr>
      <w:r>
        <w:t>心臓前壁、心</w:t>
      </w:r>
      <w:r>
        <w:rPr>
          <w:rFonts w:ascii="ＭＳ 明朝" w:eastAsia="ＭＳ 明朝" w:hAnsi="ＭＳ 明朝" w:cs="ＭＳ 明朝"/>
        </w:rPr>
        <w:t>尖部、心室中隔(前方、房室束、右脚・左脚)</w:t>
      </w:r>
    </w:p>
    <w:p w:rsidR="00F51A4E" w:rsidRPr="00F51A4E" w:rsidRDefault="00F51A4E" w:rsidP="002E0A20">
      <w:pPr>
        <w:pStyle w:val="a3"/>
        <w:ind w:leftChars="0" w:left="360"/>
        <w:rPr>
          <w:rFonts w:ascii="ＭＳ 明朝" w:eastAsia="ＭＳ 明朝" w:hAnsi="ＭＳ 明朝" w:cs="ＭＳ 明朝"/>
        </w:rPr>
      </w:pPr>
    </w:p>
    <w:p w:rsidR="00F51A4E" w:rsidRDefault="00F51A4E" w:rsidP="002E0A20">
      <w:pPr>
        <w:pStyle w:val="a3"/>
        <w:ind w:leftChars="0" w:left="360"/>
      </w:pPr>
      <w:r>
        <w:rPr>
          <w:rFonts w:hint="eastAsia"/>
        </w:rPr>
        <w:t>左冠状動脈</w:t>
      </w:r>
      <w:r>
        <w:rPr>
          <w:rFonts w:hint="eastAsia"/>
        </w:rPr>
        <w:t xml:space="preserve"> </w:t>
      </w:r>
      <w:r>
        <w:rPr>
          <w:rFonts w:hint="eastAsia"/>
        </w:rPr>
        <w:t>回旋枝の支配領域＜最も小さい＞</w:t>
      </w:r>
    </w:p>
    <w:p w:rsidR="00F51A4E" w:rsidRDefault="00F51A4E" w:rsidP="002E0A20">
      <w:pPr>
        <w:pStyle w:val="a3"/>
        <w:ind w:leftChars="0" w:left="360"/>
      </w:pPr>
      <w:r>
        <w:t>左心房、左心室の側壁～後壁、洞房結節</w:t>
      </w:r>
      <w:r>
        <w:t>(40</w:t>
      </w:r>
      <w:r>
        <w:t>％</w:t>
      </w:r>
      <w:r>
        <w:t>)</w:t>
      </w:r>
    </w:p>
    <w:p w:rsidR="002B6EEC" w:rsidRDefault="002B6EEC" w:rsidP="002B6EEC">
      <w:r>
        <w:t xml:space="preserve">　</w:t>
      </w:r>
    </w:p>
    <w:p w:rsidR="002B6EEC" w:rsidRDefault="002B6EEC" w:rsidP="002B6EEC">
      <w:pPr>
        <w:pStyle w:val="a3"/>
        <w:numPr>
          <w:ilvl w:val="0"/>
          <w:numId w:val="1"/>
        </w:numPr>
        <w:ind w:leftChars="0"/>
      </w:pPr>
      <w:r>
        <w:rPr>
          <w:rFonts w:hint="eastAsia"/>
        </w:rPr>
        <w:t>刺激伝達系の一般的な動脈分布</w:t>
      </w:r>
    </w:p>
    <w:p w:rsidR="002B6EEC" w:rsidRDefault="002B6EEC" w:rsidP="002B6EEC">
      <w:pPr>
        <w:pStyle w:val="a3"/>
        <w:ind w:leftChars="0" w:left="360"/>
      </w:pPr>
      <w:r>
        <w:t>スライド</w:t>
      </w:r>
      <w:r>
        <w:t xml:space="preserve">7,8 </w:t>
      </w:r>
      <w:r>
        <w:t>洞房結節と房室結節の動脈分布の図を参照</w:t>
      </w:r>
    </w:p>
    <w:p w:rsidR="0053497B" w:rsidRDefault="0053497B" w:rsidP="002B6EEC">
      <w:pPr>
        <w:pStyle w:val="a3"/>
        <w:ind w:leftChars="0" w:left="360"/>
      </w:pPr>
      <w:r>
        <w:t>正常構造</w:t>
      </w:r>
      <w:r>
        <w:t>94</w:t>
      </w:r>
      <w:r w:rsidR="005A629A">
        <w:rPr>
          <w:rFonts w:hint="eastAsia"/>
        </w:rPr>
        <w:t>,</w:t>
      </w:r>
      <w:r>
        <w:t>95</w:t>
      </w:r>
    </w:p>
    <w:p w:rsidR="008E70AE" w:rsidRDefault="008E70AE" w:rsidP="008E70AE"/>
    <w:p w:rsidR="008E70AE" w:rsidRDefault="008E70AE" w:rsidP="008E70AE">
      <w:pPr>
        <w:pStyle w:val="a3"/>
        <w:numPr>
          <w:ilvl w:val="0"/>
          <w:numId w:val="1"/>
        </w:numPr>
        <w:ind w:leftChars="0"/>
      </w:pPr>
      <w:r>
        <w:rPr>
          <w:rFonts w:hint="eastAsia"/>
        </w:rPr>
        <w:t>左右の気管支分岐の違い</w:t>
      </w:r>
      <w:r w:rsidR="00BC311D">
        <w:rPr>
          <w:rFonts w:hint="eastAsia"/>
        </w:rPr>
        <w:t xml:space="preserve">　スライド</w:t>
      </w:r>
      <w:r w:rsidR="00BC311D">
        <w:rPr>
          <w:rFonts w:hint="eastAsia"/>
        </w:rPr>
        <w:t>14</w:t>
      </w:r>
      <w:r w:rsidR="00BC311D">
        <w:rPr>
          <w:rFonts w:hint="eastAsia"/>
        </w:rPr>
        <w:t>～</w:t>
      </w:r>
      <w:r w:rsidR="005A629A">
        <w:rPr>
          <w:rFonts w:hint="eastAsia"/>
        </w:rPr>
        <w:t>19</w:t>
      </w:r>
      <w:r w:rsidR="005A629A">
        <w:rPr>
          <w:rFonts w:hint="eastAsia"/>
        </w:rPr>
        <w:t xml:space="preserve">　正常構造</w:t>
      </w:r>
      <w:r w:rsidR="005A629A">
        <w:rPr>
          <w:rFonts w:hint="eastAsia"/>
        </w:rPr>
        <w:t>14</w:t>
      </w:r>
      <w:r w:rsidR="005A629A">
        <w:rPr>
          <w:rFonts w:hint="eastAsia"/>
        </w:rPr>
        <w:t xml:space="preserve">　</w:t>
      </w:r>
    </w:p>
    <w:p w:rsidR="00BC311D" w:rsidRDefault="00414B03" w:rsidP="00BC311D">
      <w:pPr>
        <w:pStyle w:val="a3"/>
        <w:ind w:leftChars="0" w:left="360"/>
      </w:pPr>
      <w:r>
        <w:rPr>
          <w:rFonts w:hint="eastAsia"/>
        </w:rPr>
        <w:t>右：</w:t>
      </w:r>
      <w:r w:rsidR="003A4594">
        <w:rPr>
          <w:rFonts w:hint="eastAsia"/>
        </w:rPr>
        <w:t>主気管支からまず上葉気管支</w:t>
      </w:r>
      <w:r w:rsidR="003A4594">
        <w:rPr>
          <w:rFonts w:hint="eastAsia"/>
        </w:rPr>
        <w:t>(B</w:t>
      </w:r>
      <w:r w:rsidR="003A4594" w:rsidRPr="003A4594">
        <w:rPr>
          <w:rFonts w:hint="eastAsia"/>
          <w:vertAlign w:val="superscript"/>
        </w:rPr>
        <w:t>1</w:t>
      </w:r>
      <w:r w:rsidR="003A4594">
        <w:rPr>
          <w:rFonts w:hint="eastAsia"/>
        </w:rPr>
        <w:t>、</w:t>
      </w:r>
      <w:r w:rsidR="003A4594">
        <w:rPr>
          <w:rFonts w:hint="eastAsia"/>
        </w:rPr>
        <w:t>B</w:t>
      </w:r>
      <w:r w:rsidR="003A4594" w:rsidRPr="003A4594">
        <w:rPr>
          <w:rFonts w:hint="eastAsia"/>
          <w:vertAlign w:val="superscript"/>
        </w:rPr>
        <w:t>2</w:t>
      </w:r>
      <w:r w:rsidR="003A4594">
        <w:rPr>
          <w:rFonts w:hint="eastAsia"/>
        </w:rPr>
        <w:t>、</w:t>
      </w:r>
      <w:r w:rsidR="003A4594">
        <w:rPr>
          <w:rFonts w:hint="eastAsia"/>
        </w:rPr>
        <w:t>B</w:t>
      </w:r>
      <w:r w:rsidR="003A4594" w:rsidRPr="003A4594">
        <w:rPr>
          <w:rFonts w:hint="eastAsia"/>
          <w:vertAlign w:val="superscript"/>
        </w:rPr>
        <w:t>3</w:t>
      </w:r>
      <w:r w:rsidR="003A4594">
        <w:rPr>
          <w:rFonts w:hint="eastAsia"/>
        </w:rPr>
        <w:t>)</w:t>
      </w:r>
      <w:r w:rsidR="003A4594">
        <w:rPr>
          <w:rFonts w:hint="eastAsia"/>
        </w:rPr>
        <w:t>が出る。</w:t>
      </w:r>
    </w:p>
    <w:p w:rsidR="00BC311D" w:rsidRDefault="003A4594" w:rsidP="00BC311D">
      <w:pPr>
        <w:pStyle w:val="a3"/>
        <w:ind w:leftChars="0" w:left="360"/>
      </w:pPr>
      <w:r>
        <w:t>中間気管支が介在し、中葉気管支</w:t>
      </w:r>
      <w:r>
        <w:t>(B</w:t>
      </w:r>
      <w:r w:rsidRPr="00BC311D">
        <w:rPr>
          <w:vertAlign w:val="superscript"/>
        </w:rPr>
        <w:t>4</w:t>
      </w:r>
      <w:r>
        <w:t>、</w:t>
      </w:r>
      <w:r>
        <w:t>B</w:t>
      </w:r>
      <w:r w:rsidRPr="00BC311D">
        <w:rPr>
          <w:vertAlign w:val="superscript"/>
        </w:rPr>
        <w:t>5</w:t>
      </w:r>
      <w:r>
        <w:t>)</w:t>
      </w:r>
      <w:r>
        <w:t>と下葉気管支</w:t>
      </w:r>
      <w:r>
        <w:t>(B</w:t>
      </w:r>
      <w:r w:rsidRPr="00BC311D">
        <w:rPr>
          <w:vertAlign w:val="superscript"/>
        </w:rPr>
        <w:t>6</w:t>
      </w:r>
      <w:r>
        <w:t>、</w:t>
      </w:r>
      <w:r>
        <w:t>B</w:t>
      </w:r>
      <w:r w:rsidRPr="00BC311D">
        <w:rPr>
          <w:vertAlign w:val="superscript"/>
        </w:rPr>
        <w:t>7</w:t>
      </w:r>
      <w:r>
        <w:t>、</w:t>
      </w:r>
      <w:r>
        <w:t>B</w:t>
      </w:r>
      <w:r w:rsidRPr="00BC311D">
        <w:rPr>
          <w:vertAlign w:val="superscript"/>
        </w:rPr>
        <w:t>8</w:t>
      </w:r>
      <w:r>
        <w:t>、</w:t>
      </w:r>
      <w:r>
        <w:t>B</w:t>
      </w:r>
      <w:r w:rsidRPr="00BC311D">
        <w:rPr>
          <w:vertAlign w:val="superscript"/>
        </w:rPr>
        <w:t>9</w:t>
      </w:r>
      <w:r>
        <w:t>、</w:t>
      </w:r>
      <w:r>
        <w:t>B</w:t>
      </w:r>
      <w:r w:rsidRPr="00BC311D">
        <w:rPr>
          <w:vertAlign w:val="superscript"/>
        </w:rPr>
        <w:t>10</w:t>
      </w:r>
      <w:r>
        <w:t>)</w:t>
      </w:r>
      <w:r w:rsidR="00BC311D">
        <w:t>が出る。</w:t>
      </w:r>
    </w:p>
    <w:p w:rsidR="00BC311D" w:rsidRDefault="00BC311D" w:rsidP="00BC311D">
      <w:pPr>
        <w:pStyle w:val="a3"/>
        <w:ind w:leftChars="0" w:left="360"/>
      </w:pPr>
    </w:p>
    <w:p w:rsidR="00BC311D" w:rsidRDefault="00BC311D" w:rsidP="00BC311D">
      <w:pPr>
        <w:pStyle w:val="a3"/>
        <w:ind w:leftChars="0" w:left="360"/>
      </w:pPr>
      <w:r>
        <w:rPr>
          <w:rFonts w:hint="eastAsia"/>
        </w:rPr>
        <w:t>左：主気管支が上葉気管支と下葉気管支</w:t>
      </w:r>
      <w:r>
        <w:rPr>
          <w:rFonts w:hint="eastAsia"/>
        </w:rPr>
        <w:t>(</w:t>
      </w:r>
      <w:r>
        <w:t>B</w:t>
      </w:r>
      <w:r w:rsidRPr="00BC311D">
        <w:rPr>
          <w:vertAlign w:val="superscript"/>
        </w:rPr>
        <w:t>6</w:t>
      </w:r>
      <w:r>
        <w:t>、</w:t>
      </w:r>
      <w:r>
        <w:t>B</w:t>
      </w:r>
      <w:r>
        <w:rPr>
          <w:vertAlign w:val="superscript"/>
        </w:rPr>
        <w:t>7+</w:t>
      </w:r>
      <w:r w:rsidRPr="00BC311D">
        <w:rPr>
          <w:vertAlign w:val="superscript"/>
        </w:rPr>
        <w:t>8</w:t>
      </w:r>
      <w:r>
        <w:t>、</w:t>
      </w:r>
      <w:r>
        <w:t>B</w:t>
      </w:r>
      <w:r w:rsidRPr="00BC311D">
        <w:rPr>
          <w:vertAlign w:val="superscript"/>
        </w:rPr>
        <w:t>9</w:t>
      </w:r>
      <w:r>
        <w:t>、</w:t>
      </w:r>
      <w:r>
        <w:t>B</w:t>
      </w:r>
      <w:r w:rsidRPr="00BC311D">
        <w:rPr>
          <w:vertAlign w:val="superscript"/>
        </w:rPr>
        <w:t>10</w:t>
      </w:r>
      <w:r>
        <w:rPr>
          <w:rFonts w:hint="eastAsia"/>
        </w:rPr>
        <w:t>)</w:t>
      </w:r>
      <w:r>
        <w:rPr>
          <w:rFonts w:hint="eastAsia"/>
        </w:rPr>
        <w:t>に分かれる。</w:t>
      </w:r>
    </w:p>
    <w:p w:rsidR="00BC311D" w:rsidRDefault="00BC311D" w:rsidP="00BC311D">
      <w:pPr>
        <w:pStyle w:val="a3"/>
        <w:ind w:leftChars="0" w:left="360"/>
      </w:pPr>
      <w:r>
        <w:t>上葉気管支はさらに上区気管支</w:t>
      </w:r>
      <w:r>
        <w:t>(B</w:t>
      </w:r>
      <w:r>
        <w:rPr>
          <w:vertAlign w:val="superscript"/>
        </w:rPr>
        <w:t>1+2</w:t>
      </w:r>
      <w:r>
        <w:t>、</w:t>
      </w:r>
      <w:r>
        <w:t>B</w:t>
      </w:r>
      <w:r>
        <w:rPr>
          <w:vertAlign w:val="superscript"/>
        </w:rPr>
        <w:t>3</w:t>
      </w:r>
      <w:r>
        <w:t>)</w:t>
      </w:r>
      <w:r>
        <w:t>と舌区気管支</w:t>
      </w:r>
      <w:r>
        <w:rPr>
          <w:rFonts w:hint="eastAsia"/>
        </w:rPr>
        <w:t>(</w:t>
      </w:r>
      <w:r>
        <w:t>B</w:t>
      </w:r>
      <w:r>
        <w:rPr>
          <w:vertAlign w:val="superscript"/>
        </w:rPr>
        <w:t>4</w:t>
      </w:r>
      <w:r>
        <w:t>、</w:t>
      </w:r>
      <w:r>
        <w:t>B</w:t>
      </w:r>
      <w:r>
        <w:rPr>
          <w:vertAlign w:val="superscript"/>
        </w:rPr>
        <w:t>5</w:t>
      </w:r>
      <w:r>
        <w:rPr>
          <w:rFonts w:hint="eastAsia"/>
        </w:rPr>
        <w:t>)</w:t>
      </w:r>
      <w:r>
        <w:t>に分かれる。</w:t>
      </w:r>
    </w:p>
    <w:p w:rsidR="005A629A" w:rsidRDefault="005A629A" w:rsidP="005A629A"/>
    <w:p w:rsidR="005A629A" w:rsidRDefault="00652F73" w:rsidP="005A629A">
      <w:pPr>
        <w:pStyle w:val="a3"/>
        <w:numPr>
          <w:ilvl w:val="0"/>
          <w:numId w:val="1"/>
        </w:numPr>
        <w:ind w:leftChars="0"/>
      </w:pPr>
      <w:r>
        <w:rPr>
          <w:rFonts w:hint="eastAsia"/>
        </w:rPr>
        <w:t>肺葉および肺区域の左右での違い</w:t>
      </w:r>
      <w:r w:rsidR="00574CEE">
        <w:rPr>
          <w:rFonts w:hint="eastAsia"/>
        </w:rPr>
        <w:t xml:space="preserve">　スライド</w:t>
      </w:r>
      <w:r w:rsidR="00574CEE">
        <w:rPr>
          <w:rFonts w:hint="eastAsia"/>
        </w:rPr>
        <w:t>20</w:t>
      </w:r>
      <w:r w:rsidR="00574CEE">
        <w:rPr>
          <w:rFonts w:hint="eastAsia"/>
        </w:rPr>
        <w:t>～</w:t>
      </w:r>
      <w:r w:rsidR="00574CEE">
        <w:rPr>
          <w:rFonts w:hint="eastAsia"/>
        </w:rPr>
        <w:t>26</w:t>
      </w:r>
      <w:r w:rsidR="00574CEE">
        <w:rPr>
          <w:rFonts w:hint="eastAsia"/>
        </w:rPr>
        <w:t xml:space="preserve">　正常構造</w:t>
      </w:r>
      <w:r w:rsidR="00574CEE">
        <w:rPr>
          <w:rFonts w:hint="eastAsia"/>
        </w:rPr>
        <w:t>16</w:t>
      </w:r>
      <w:r w:rsidR="00574CEE">
        <w:rPr>
          <w:rFonts w:hint="eastAsia"/>
        </w:rPr>
        <w:t>，</w:t>
      </w:r>
      <w:r w:rsidR="00574CEE">
        <w:rPr>
          <w:rFonts w:hint="eastAsia"/>
        </w:rPr>
        <w:t>17</w:t>
      </w:r>
    </w:p>
    <w:p w:rsidR="001F469E" w:rsidRDefault="001F469E" w:rsidP="001F469E">
      <w:pPr>
        <w:pStyle w:val="a3"/>
        <w:ind w:leftChars="0" w:left="360"/>
      </w:pPr>
      <w:r>
        <w:t>右肺</w:t>
      </w:r>
    </w:p>
    <w:p w:rsidR="001F469E" w:rsidRDefault="001F469E" w:rsidP="001F469E">
      <w:pPr>
        <w:pStyle w:val="a3"/>
        <w:ind w:leftChars="0" w:left="360"/>
      </w:pPr>
      <w:r>
        <w:t>3</w:t>
      </w:r>
      <w:r>
        <w:t>葉</w:t>
      </w:r>
      <w:r>
        <w:t>(</w:t>
      </w:r>
      <w:r>
        <w:t>上葉、中葉、下葉</w:t>
      </w:r>
      <w:r>
        <w:t>)</w:t>
      </w:r>
      <w:r>
        <w:t>、水平裂、斜裂、</w:t>
      </w:r>
    </w:p>
    <w:p w:rsidR="001F469E" w:rsidRDefault="001F469E" w:rsidP="001F469E">
      <w:pPr>
        <w:pStyle w:val="a3"/>
        <w:ind w:leftChars="0" w:left="360"/>
      </w:pPr>
      <w:r>
        <w:t>左肺</w:t>
      </w:r>
    </w:p>
    <w:p w:rsidR="001F469E" w:rsidRDefault="001F469E" w:rsidP="001F469E">
      <w:pPr>
        <w:pStyle w:val="a3"/>
        <w:ind w:leftChars="0" w:left="360"/>
        <w:rPr>
          <w:rFonts w:hint="eastAsia"/>
        </w:rPr>
      </w:pPr>
      <w:r>
        <w:t>2</w:t>
      </w:r>
      <w:r>
        <w:t>葉</w:t>
      </w:r>
      <w:r>
        <w:t>(</w:t>
      </w:r>
      <w:r>
        <w:t>上葉、下葉</w:t>
      </w:r>
      <w:r>
        <w:rPr>
          <w:rFonts w:hint="eastAsia"/>
        </w:rPr>
        <w:t>)</w:t>
      </w:r>
      <w:r>
        <w:rPr>
          <w:rFonts w:hint="eastAsia"/>
        </w:rPr>
        <w:t>、上葉上区、上葉舌区、斜裂</w:t>
      </w:r>
    </w:p>
    <w:p w:rsidR="00652F73" w:rsidRDefault="00652F73" w:rsidP="005A629A">
      <w:pPr>
        <w:pStyle w:val="a3"/>
        <w:numPr>
          <w:ilvl w:val="0"/>
          <w:numId w:val="1"/>
        </w:numPr>
        <w:ind w:leftChars="0"/>
      </w:pPr>
      <w:r>
        <w:t>縦隔の各部分にはどのような器官があるか</w:t>
      </w:r>
      <w:r w:rsidR="00C86B0D">
        <w:t xml:space="preserve">　スライド</w:t>
      </w:r>
      <w:r w:rsidR="00C86B0D">
        <w:t>48</w:t>
      </w:r>
      <w:r w:rsidR="00C86B0D">
        <w:t xml:space="preserve">　正常構造</w:t>
      </w:r>
      <w:r w:rsidR="00C86B0D">
        <w:t>58</w:t>
      </w:r>
    </w:p>
    <w:p w:rsidR="00574CEE" w:rsidRDefault="00574CEE" w:rsidP="00574CEE">
      <w:pPr>
        <w:pStyle w:val="a3"/>
        <w:ind w:leftChars="0" w:left="360"/>
      </w:pPr>
      <w:r>
        <w:t>上縦隔：胸腺の上部、腕頭静脈、上大静脈、大動脈弓、気管～気管分岐部、食道</w:t>
      </w:r>
    </w:p>
    <w:p w:rsidR="00574CEE" w:rsidRDefault="00574CEE" w:rsidP="00574CEE">
      <w:pPr>
        <w:pStyle w:val="a3"/>
        <w:ind w:leftChars="0" w:left="360"/>
      </w:pPr>
      <w:r>
        <w:lastRenderedPageBreak/>
        <w:t>下縦隔</w:t>
      </w:r>
    </w:p>
    <w:p w:rsidR="00C86B0D" w:rsidRDefault="00574CEE" w:rsidP="00C86B0D">
      <w:pPr>
        <w:pStyle w:val="a3"/>
        <w:ind w:leftChars="0" w:left="360"/>
      </w:pPr>
      <w:r>
        <w:t>前縦隔：胸腺の下部</w:t>
      </w:r>
    </w:p>
    <w:p w:rsidR="00574CEE" w:rsidRDefault="00574CEE" w:rsidP="00C86B0D">
      <w:pPr>
        <w:pStyle w:val="a3"/>
        <w:ind w:leftChars="0" w:left="360"/>
        <w:rPr>
          <w:rFonts w:hint="eastAsia"/>
        </w:rPr>
      </w:pPr>
      <w:r>
        <w:t>中縦隔：心臓、上行大動脈、肺動脈幹、</w:t>
      </w:r>
      <w:r w:rsidR="00C86B0D">
        <w:t>心臓に近い上大静脈、気管分岐部、肺門</w:t>
      </w:r>
      <w:r w:rsidR="00C86B0D">
        <w:t>(</w:t>
      </w:r>
      <w:r w:rsidR="00C86B0D">
        <w:t>肺動脈、　肺静脈、主気管支</w:t>
      </w:r>
      <w:r w:rsidR="00C86B0D">
        <w:t>)</w:t>
      </w:r>
    </w:p>
    <w:p w:rsidR="00C86B0D" w:rsidRDefault="00C86B0D" w:rsidP="00C86B0D">
      <w:pPr>
        <w:pStyle w:val="a3"/>
        <w:ind w:leftChars="0" w:left="360"/>
        <w:rPr>
          <w:rFonts w:hint="eastAsia"/>
        </w:rPr>
      </w:pPr>
      <w:r>
        <w:t>後縦隔：胸大動脈、食道、奇静脈、胸管、交感神経管</w:t>
      </w:r>
    </w:p>
    <w:p w:rsidR="00C86B0D" w:rsidRDefault="00652F73" w:rsidP="00C86B0D">
      <w:pPr>
        <w:pStyle w:val="a3"/>
        <w:numPr>
          <w:ilvl w:val="0"/>
          <w:numId w:val="1"/>
        </w:numPr>
        <w:ind w:leftChars="0"/>
      </w:pPr>
      <w:r>
        <w:t>横隔膜を貫く構造</w:t>
      </w:r>
      <w:r w:rsidR="00076A42">
        <w:t xml:space="preserve">　スライド</w:t>
      </w:r>
      <w:r w:rsidR="00076A42">
        <w:t>58</w:t>
      </w:r>
      <w:r w:rsidR="00076A42">
        <w:t xml:space="preserve">　正常構造</w:t>
      </w:r>
      <w:r w:rsidR="00076A42">
        <w:t>64</w:t>
      </w:r>
      <w:r w:rsidR="00076A42">
        <w:t>，</w:t>
      </w:r>
      <w:r w:rsidR="00076A42">
        <w:t>65</w:t>
      </w:r>
    </w:p>
    <w:p w:rsidR="00C86B0D" w:rsidRDefault="00617C60" w:rsidP="00C86B0D">
      <w:pPr>
        <w:pStyle w:val="a3"/>
        <w:ind w:leftChars="0" w:left="360"/>
      </w:pPr>
      <w:r>
        <w:rPr>
          <w:rFonts w:hint="eastAsia"/>
        </w:rPr>
        <w:t>大静脈孔：</w:t>
      </w:r>
      <w:r>
        <w:rPr>
          <w:rFonts w:hint="eastAsia"/>
        </w:rPr>
        <w:t>Th8</w:t>
      </w:r>
      <w:r>
        <w:rPr>
          <w:rFonts w:hint="eastAsia"/>
        </w:rPr>
        <w:t>の高さ　下大静脈、右横隔神経</w:t>
      </w:r>
    </w:p>
    <w:p w:rsidR="00076A42" w:rsidRDefault="00076A42" w:rsidP="00C86B0D">
      <w:pPr>
        <w:pStyle w:val="a3"/>
        <w:ind w:leftChars="0" w:left="360"/>
      </w:pPr>
      <w:r>
        <w:t>食道裂孔：</w:t>
      </w:r>
      <w:r>
        <w:t>TH10</w:t>
      </w:r>
      <w:r>
        <w:t>の高さ　食道、迷走神経幹</w:t>
      </w:r>
    </w:p>
    <w:p w:rsidR="00076A42" w:rsidRDefault="00076A42" w:rsidP="00C86B0D">
      <w:pPr>
        <w:pStyle w:val="a3"/>
        <w:ind w:leftChars="0" w:left="360"/>
        <w:rPr>
          <w:rFonts w:hint="eastAsia"/>
        </w:rPr>
      </w:pPr>
      <w:r>
        <w:t>大動脈裂孔：</w:t>
      </w:r>
      <w:r>
        <w:t>Th12</w:t>
      </w:r>
      <w:r>
        <w:t>の高さ　大動脈、胸管</w:t>
      </w:r>
    </w:p>
    <w:p w:rsidR="00652F73" w:rsidRDefault="00652F73" w:rsidP="005A629A">
      <w:pPr>
        <w:pStyle w:val="a3"/>
        <w:numPr>
          <w:ilvl w:val="0"/>
          <w:numId w:val="1"/>
        </w:numPr>
        <w:ind w:leftChars="0"/>
      </w:pPr>
      <w:r>
        <w:t>腹大動脈の枝、消化器系器官への枝</w:t>
      </w:r>
    </w:p>
    <w:p w:rsidR="00DA5405" w:rsidRDefault="00DA5405" w:rsidP="00DA5405">
      <w:pPr>
        <w:pStyle w:val="a3"/>
        <w:ind w:leftChars="0" w:left="360"/>
        <w:rPr>
          <w:rFonts w:hint="eastAsia"/>
        </w:rPr>
      </w:pPr>
      <w:r>
        <w:t>スライド</w:t>
      </w:r>
      <w:r>
        <w:t>64</w:t>
      </w:r>
      <w:r>
        <w:t>の図を参照　正常構造</w:t>
      </w:r>
      <w:r>
        <w:t>132</w:t>
      </w:r>
    </w:p>
    <w:p w:rsidR="00652F73" w:rsidRDefault="00652F73" w:rsidP="005A629A">
      <w:pPr>
        <w:pStyle w:val="a3"/>
        <w:numPr>
          <w:ilvl w:val="0"/>
          <w:numId w:val="1"/>
        </w:numPr>
        <w:ind w:leftChars="0"/>
      </w:pPr>
      <w:r>
        <w:t>腹部の体</w:t>
      </w:r>
      <w:r>
        <w:t>(</w:t>
      </w:r>
      <w:r>
        <w:t>大</w:t>
      </w:r>
      <w:r>
        <w:t>)</w:t>
      </w:r>
      <w:r>
        <w:t>循環系の静脈。門脈系との区別</w:t>
      </w:r>
    </w:p>
    <w:p w:rsidR="006A6CF6" w:rsidRPr="006A6CF6" w:rsidRDefault="00DA5405" w:rsidP="006A6CF6">
      <w:pPr>
        <w:pStyle w:val="a3"/>
        <w:ind w:leftChars="0" w:left="360"/>
        <w:rPr>
          <w:rFonts w:hint="eastAsia"/>
        </w:rPr>
      </w:pPr>
      <w:r>
        <w:t>スライド</w:t>
      </w:r>
      <w:r>
        <w:t>68</w:t>
      </w:r>
      <w:r>
        <w:t>参照　正常構造</w:t>
      </w:r>
      <w:r w:rsidR="006A6CF6">
        <w:t>130,131,134,135</w:t>
      </w:r>
      <w:bookmarkStart w:id="0" w:name="_GoBack"/>
      <w:bookmarkEnd w:id="0"/>
    </w:p>
    <w:sectPr w:rsidR="006A6CF6" w:rsidRPr="006A6CF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E7239"/>
    <w:multiLevelType w:val="hybridMultilevel"/>
    <w:tmpl w:val="9190ACB6"/>
    <w:lvl w:ilvl="0" w:tplc="0D2224D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BC0"/>
    <w:rsid w:val="00076A42"/>
    <w:rsid w:val="001F469E"/>
    <w:rsid w:val="002B6EEC"/>
    <w:rsid w:val="002E0A20"/>
    <w:rsid w:val="003A4594"/>
    <w:rsid w:val="00414B03"/>
    <w:rsid w:val="0053497B"/>
    <w:rsid w:val="00574CEE"/>
    <w:rsid w:val="005A26EA"/>
    <w:rsid w:val="005A629A"/>
    <w:rsid w:val="00617C60"/>
    <w:rsid w:val="00652F73"/>
    <w:rsid w:val="006A6CF6"/>
    <w:rsid w:val="008E70AE"/>
    <w:rsid w:val="00BC311D"/>
    <w:rsid w:val="00C86B0D"/>
    <w:rsid w:val="00DA5405"/>
    <w:rsid w:val="00ED70EC"/>
    <w:rsid w:val="00F47BC0"/>
    <w:rsid w:val="00F51A4E"/>
    <w:rsid w:val="00F72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81CCE19-7C5B-4780-BDB7-59671BDCB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7B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3978</TotalTime>
  <Pages>2</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井原弘明</dc:creator>
  <cp:keywords/>
  <dc:description/>
  <cp:lastModifiedBy>井原弘明</cp:lastModifiedBy>
  <cp:revision>1</cp:revision>
  <dcterms:created xsi:type="dcterms:W3CDTF">2016-12-06T07:58:00Z</dcterms:created>
  <dcterms:modified xsi:type="dcterms:W3CDTF">2016-12-09T02:33:00Z</dcterms:modified>
</cp:coreProperties>
</file>