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B5" w:rsidRPr="00454C81" w:rsidRDefault="008806B5" w:rsidP="008806B5">
      <w:pPr>
        <w:rPr>
          <w:rFonts w:ascii="HGP行書体" w:eastAsia="HGP行書体"/>
          <w:b/>
          <w:sz w:val="48"/>
          <w:szCs w:val="48"/>
          <w:bdr w:val="single" w:sz="4" w:space="0" w:color="auto"/>
        </w:rPr>
      </w:pPr>
      <w:r w:rsidRPr="00454C81">
        <w:rPr>
          <w:rFonts w:ascii="HGP行書体" w:eastAsia="HGP行書体" w:hint="eastAsia"/>
          <w:b/>
          <w:sz w:val="48"/>
          <w:szCs w:val="48"/>
          <w:bdr w:val="single" w:sz="4" w:space="0" w:color="auto"/>
        </w:rPr>
        <w:t>13M器官生理本試</w:t>
      </w:r>
      <w:r>
        <w:rPr>
          <w:rFonts w:ascii="HGP行書体" w:eastAsia="HGP行書体" w:hint="eastAsia"/>
          <w:b/>
          <w:sz w:val="48"/>
          <w:szCs w:val="48"/>
          <w:bdr w:val="single" w:sz="4" w:space="0" w:color="auto"/>
        </w:rPr>
        <w:t>（沢村</w:t>
      </w:r>
      <w:r w:rsidRPr="00454C81">
        <w:rPr>
          <w:rFonts w:ascii="HGP行書体" w:eastAsia="HGP行書体" w:hint="eastAsia"/>
          <w:b/>
          <w:sz w:val="48"/>
          <w:szCs w:val="48"/>
          <w:bdr w:val="single" w:sz="4" w:space="0" w:color="auto"/>
        </w:rPr>
        <w:t>先生担当分）解答例</w:t>
      </w:r>
    </w:p>
    <w:p w:rsidR="00231608" w:rsidRDefault="00231608">
      <w:pPr>
        <w:rPr>
          <w:rFonts w:ascii="HGS教科書体" w:eastAsia="HGS教科書体"/>
          <w:sz w:val="28"/>
          <w:szCs w:val="28"/>
        </w:rPr>
      </w:pP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 w:rsidRPr="008806B5">
        <w:rPr>
          <w:rFonts w:ascii="HGS教科書体" w:eastAsia="HGS教科書体" w:hint="eastAsia"/>
          <w:b/>
          <w:sz w:val="28"/>
          <w:szCs w:val="28"/>
        </w:rPr>
        <w:t>ｄ（第４回小テ２問目）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 w:rsidRPr="008806B5">
        <w:rPr>
          <w:rFonts w:ascii="HGS教科書体" w:eastAsia="HGS教科書体" w:hAnsi="ＭＳ 明朝" w:cs="ＭＳ 明朝" w:hint="eastAsia"/>
          <w:b/>
          <w:sz w:val="28"/>
          <w:szCs w:val="28"/>
        </w:rPr>
        <w:t>ｅ（</w:t>
      </w:r>
      <w:r w:rsidR="00D50C4E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 w:rsidRPr="008806B5">
        <w:rPr>
          <w:rFonts w:ascii="HGS教科書体" w:eastAsia="HGS教科書体" w:hAnsi="ＭＳ 明朝" w:cs="ＭＳ 明朝" w:hint="eastAsia"/>
          <w:b/>
          <w:sz w:val="28"/>
          <w:szCs w:val="28"/>
        </w:rPr>
        <w:t>４問目）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ｃ（</w:t>
      </w:r>
      <w:r w:rsidR="00D50C4E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７問目）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ｃ（</w:t>
      </w:r>
      <w:r w:rsidR="00D50C4E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１２問目）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ｂ（</w:t>
      </w:r>
      <w:r w:rsidR="00D50C4E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１５問目）</w:t>
      </w:r>
    </w:p>
    <w:p w:rsidR="008806B5" w:rsidRPr="00EF7A76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ｂ（</w:t>
      </w:r>
      <w:r w:rsidR="004C5508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１７問目改：ｂ・ｄ変更）</w:t>
      </w:r>
    </w:p>
    <w:p w:rsidR="00EF7A76" w:rsidRDefault="00EF7A76" w:rsidP="00EF7A76">
      <w:pPr>
        <w:pStyle w:val="a7"/>
        <w:ind w:leftChars="0" w:left="851"/>
        <w:rPr>
          <w:rFonts w:ascii="HGS教科書体" w:eastAsia="HGS教科書体" w:hAnsi="ＭＳ 明朝" w:cs="ＭＳ 明朝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ｂ：小テ解答に載っている</w:t>
      </w:r>
    </w:p>
    <w:p w:rsidR="00EF7A76" w:rsidRPr="008806B5" w:rsidRDefault="00EF7A76" w:rsidP="00EF7A76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ｄ：ヘム＝</w:t>
      </w:r>
      <w:r w:rsidRPr="00EF7A76">
        <w:rPr>
          <w:rFonts w:ascii="HGS教科書体" w:eastAsia="HGS教科書体" w:hAnsi="ＭＳ 明朝" w:cs="ＭＳ 明朝" w:hint="eastAsia"/>
          <w:b/>
          <w:sz w:val="28"/>
          <w:szCs w:val="28"/>
          <w:u w:val="single"/>
        </w:rPr>
        <w:t>2価</w:t>
      </w:r>
      <w:r w:rsidRPr="00EF7A76">
        <w:rPr>
          <w:rFonts w:ascii="HGS教科書体" w:eastAsia="HGS教科書体" w:hAnsi="ＭＳ 明朝" w:cs="ＭＳ 明朝" w:hint="eastAsia"/>
          <w:b/>
          <w:sz w:val="28"/>
          <w:szCs w:val="28"/>
        </w:rPr>
        <w:t>の鉄原子とポルフィリンから成る錯体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ｅ（</w:t>
      </w:r>
      <w:r w:rsidR="00D50C4E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１９問目）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ｃ（</w:t>
      </w:r>
      <w:r w:rsidR="00D50C4E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２５問目）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ｄ（</w:t>
      </w:r>
      <w:r w:rsidR="00D50C4E">
        <w:rPr>
          <w:rFonts w:ascii="HGS教科書体" w:eastAsia="HGS教科書体" w:hAnsi="ＭＳ 明朝" w:cs="ＭＳ 明朝" w:hint="eastAsia"/>
          <w:b/>
          <w:sz w:val="28"/>
          <w:szCs w:val="28"/>
        </w:rPr>
        <w:t>第４回小テ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２９問目）</w:t>
      </w:r>
    </w:p>
    <w:p w:rsidR="008806B5" w:rsidRP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>ｃ（１２月２５日レジュメ）</w:t>
      </w:r>
    </w:p>
    <w:p w:rsidR="008806B5" w:rsidRPr="008806B5" w:rsidRDefault="008806B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脱顆粒：細胞内カルシウムイオン濃度上昇に因り、血小板密顆粒中のADPや</w:t>
      </w:r>
      <w:r w:rsidRPr="008806B5">
        <w:rPr>
          <w:rFonts w:ascii="HGS教科書体" w:eastAsia="HGS教科書体" w:hint="eastAsia"/>
          <w:b/>
          <w:sz w:val="28"/>
          <w:szCs w:val="28"/>
          <w:u w:val="single"/>
        </w:rPr>
        <w:t>セロトニン</w:t>
      </w:r>
      <w:r>
        <w:rPr>
          <w:rFonts w:ascii="HGS教科書体" w:eastAsia="HGS教科書体" w:hint="eastAsia"/>
          <w:b/>
          <w:sz w:val="28"/>
          <w:szCs w:val="28"/>
        </w:rPr>
        <w:t>が細胞外に放出される現象。他の血小板を活性化する。</w:t>
      </w:r>
    </w:p>
    <w:p w:rsid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ｂ（１月８日レジュメ）</w:t>
      </w:r>
    </w:p>
    <w:p w:rsidR="008806B5" w:rsidRDefault="008806B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因みに臓器重量当たり酸素消費量が最大である組織は心筋である。</w:t>
      </w:r>
    </w:p>
    <w:p w:rsid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ｅ（１０問目）</w:t>
      </w:r>
    </w:p>
    <w:p w:rsid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lastRenderedPageBreak/>
        <w:t>ｂ（１１問目）</w:t>
      </w:r>
    </w:p>
    <w:p w:rsid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ｄ（１２問目）</w:t>
      </w:r>
    </w:p>
    <w:p w:rsidR="008806B5" w:rsidRDefault="008806B5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ａ・ｃ（１２月１１日レジュメ）：恐らく満点阻止問題</w:t>
      </w:r>
    </w:p>
    <w:p w:rsidR="008806B5" w:rsidRDefault="008806B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致死性不整脈：国試にも出題</w:t>
      </w:r>
    </w:p>
    <w:p w:rsidR="008806B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○</w:t>
      </w:r>
      <w:r w:rsidR="008806B5">
        <w:rPr>
          <w:rFonts w:ascii="HGS教科書体" w:eastAsia="HGS教科書体" w:hint="eastAsia"/>
          <w:b/>
          <w:sz w:val="28"/>
          <w:szCs w:val="28"/>
        </w:rPr>
        <w:t>ＷＰＷ（Wolf-Parkinson-White）症候群</w:t>
      </w:r>
    </w:p>
    <w:p w:rsidR="008806B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○</w:t>
      </w:r>
      <w:r w:rsidR="008806B5" w:rsidRPr="008806B5">
        <w:rPr>
          <w:rFonts w:ascii="HGS教科書体" w:eastAsia="HGS教科書体" w:hint="eastAsia"/>
          <w:b/>
          <w:sz w:val="28"/>
          <w:szCs w:val="28"/>
          <w:u w:val="single"/>
        </w:rPr>
        <w:t>Brugada 症候群</w:t>
      </w:r>
    </w:p>
    <w:p w:rsidR="008806B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○</w:t>
      </w:r>
      <w:r w:rsidR="008806B5">
        <w:rPr>
          <w:rFonts w:ascii="HGS教科書体" w:eastAsia="HGS教科書体" w:hint="eastAsia"/>
          <w:b/>
          <w:sz w:val="28"/>
          <w:szCs w:val="28"/>
        </w:rPr>
        <w:t>ＱＴ延長症候群</w:t>
      </w:r>
    </w:p>
    <w:p w:rsidR="008806B5" w:rsidRDefault="008806B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先天的なものとして、</w:t>
      </w:r>
      <w:r w:rsidRPr="00DD6A15">
        <w:rPr>
          <w:rFonts w:ascii="HGS教科書体" w:eastAsia="HGS教科書体" w:hint="eastAsia"/>
          <w:b/>
          <w:sz w:val="28"/>
          <w:szCs w:val="28"/>
          <w:u w:val="single"/>
        </w:rPr>
        <w:t>Romano</w:t>
      </w:r>
      <w:r w:rsidRPr="00DD6A15">
        <w:rPr>
          <w:rFonts w:ascii="HGS教科書体" w:eastAsia="HGS教科書体"/>
          <w:b/>
          <w:sz w:val="28"/>
          <w:szCs w:val="28"/>
          <w:u w:val="single"/>
        </w:rPr>
        <w:t xml:space="preserve">-Ward </w:t>
      </w:r>
      <w:r w:rsidRPr="00DD6A15">
        <w:rPr>
          <w:rFonts w:ascii="HGS教科書体" w:eastAsia="HGS教科書体" w:hint="eastAsia"/>
          <w:b/>
          <w:sz w:val="28"/>
          <w:szCs w:val="28"/>
          <w:u w:val="single"/>
        </w:rPr>
        <w:t>症候群</w:t>
      </w:r>
      <w:r w:rsidR="00DD6A15">
        <w:rPr>
          <w:rFonts w:ascii="HGS教科書体" w:eastAsia="HGS教科書体" w:hint="eastAsia"/>
          <w:b/>
          <w:sz w:val="28"/>
          <w:szCs w:val="28"/>
        </w:rPr>
        <w:t>やJervell-Lange Nielsen 症候群</w:t>
      </w:r>
    </w:p>
    <w:p w:rsidR="00DD6A1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○心室頻拍・心室細動</w:t>
      </w:r>
    </w:p>
    <w:p w:rsidR="00DD6A1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</w:p>
    <w:p w:rsidR="00DD6A1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なお</w:t>
      </w:r>
    </w:p>
    <w:p w:rsidR="00DD6A1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ｂ：Eisenmenger 症候群</w:t>
      </w:r>
    </w:p>
    <w:p w:rsidR="00DD6A15" w:rsidRDefault="00DD6A15" w:rsidP="00DD6A15">
      <w:pPr>
        <w:pStyle w:val="a7"/>
        <w:ind w:leftChars="0" w:left="851" w:firstLineChars="100" w:firstLine="281"/>
        <w:rPr>
          <w:rFonts w:ascii="HGS教科書体" w:eastAsia="HGS教科書体" w:hAnsi="ＭＳ 明朝" w:cs="ＭＳ 明朝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シャントの右側が左側より血圧が高い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ことに因り、チアノーゼを生じる（←肺動脈が閉塞し血流量が増加しなくなるから）心不全。</w:t>
      </w:r>
    </w:p>
    <w:p w:rsidR="00DD6A1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ｅ：第Ⅰ度房室ブロック</w:t>
      </w:r>
    </w:p>
    <w:p w:rsidR="00DD6A15" w:rsidRPr="00DD6A15" w:rsidRDefault="00DD6A15" w:rsidP="008806B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軽度の房室ブロック。刺激伝導系の異常に因り、心房→心室への興奮伝達に時間がより掛かっている。</w:t>
      </w:r>
      <w:r w:rsidRPr="00795D2C">
        <w:rPr>
          <w:rFonts w:ascii="HGS教科書体" w:eastAsia="HGS教科書体" w:hint="eastAsia"/>
          <w:b/>
          <w:sz w:val="28"/>
          <w:szCs w:val="28"/>
          <w:u w:val="single"/>
        </w:rPr>
        <w:t>徐脈性不整脈</w:t>
      </w:r>
      <w:r>
        <w:rPr>
          <w:rFonts w:ascii="HGS教科書体" w:eastAsia="HGS教科書体" w:hint="eastAsia"/>
          <w:b/>
          <w:sz w:val="28"/>
          <w:szCs w:val="28"/>
        </w:rPr>
        <w:t>の１つ。</w:t>
      </w:r>
    </w:p>
    <w:p w:rsidR="008806B5" w:rsidRDefault="004C550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ｂ（１５問目）</w:t>
      </w:r>
    </w:p>
    <w:p w:rsidR="00851958" w:rsidRDefault="0085195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ｂ（１７問目）</w:t>
      </w:r>
    </w:p>
    <w:p w:rsidR="00851958" w:rsidRDefault="0085195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lastRenderedPageBreak/>
        <w:t>ａ（２２問目）</w:t>
      </w:r>
    </w:p>
    <w:p w:rsidR="00851958" w:rsidRDefault="0085195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ｂ（２３問目）</w:t>
      </w:r>
    </w:p>
    <w:p w:rsidR="00851958" w:rsidRDefault="0085195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ｄ（３１問目）</w:t>
      </w:r>
    </w:p>
    <w:p w:rsidR="00851958" w:rsidRDefault="0085195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ｃ（３５問目）</w:t>
      </w:r>
    </w:p>
    <w:p w:rsidR="00851958" w:rsidRDefault="0085195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ｂ（３８問目）</w:t>
      </w:r>
    </w:p>
    <w:p w:rsidR="00851958" w:rsidRDefault="0085195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ｂ（３９問目）</w:t>
      </w:r>
    </w:p>
    <w:p w:rsidR="00851958" w:rsidRDefault="00DD3650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ｃ（１２月１０日レジュメ）</w:t>
      </w:r>
    </w:p>
    <w:p w:rsidR="00DD3650" w:rsidRDefault="00DD3650" w:rsidP="00DD3650">
      <w:pPr>
        <w:pStyle w:val="a7"/>
        <w:ind w:leftChars="0" w:left="851" w:firstLineChars="100" w:firstLine="281"/>
        <w:rPr>
          <w:rFonts w:ascii="HGS教科書体" w:eastAsia="HGS教科書体"/>
          <w:b/>
          <w:sz w:val="28"/>
          <w:szCs w:val="28"/>
        </w:rPr>
      </w:pPr>
      <w:r w:rsidRPr="00DD3650">
        <w:rPr>
          <w:rFonts w:ascii="HGS教科書体" w:eastAsia="HGS教科書体" w:hint="eastAsia"/>
          <w:b/>
          <w:sz w:val="28"/>
          <w:szCs w:val="28"/>
          <w:u w:val="single"/>
        </w:rPr>
        <w:t>Fickの原理</w:t>
      </w:r>
      <w:r>
        <w:rPr>
          <w:rFonts w:ascii="HGS教科書体" w:eastAsia="HGS教科書体" w:hint="eastAsia"/>
          <w:b/>
          <w:sz w:val="28"/>
          <w:szCs w:val="28"/>
        </w:rPr>
        <w:t>より</w:t>
      </w:r>
    </w:p>
    <w:p w:rsidR="00DD3650" w:rsidRDefault="00DD3650" w:rsidP="00DD3650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心拍出量（mL/分）</w:t>
      </w:r>
    </w:p>
    <w:p w:rsidR="00DD3650" w:rsidRDefault="00DD3650" w:rsidP="00DD3650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＝酸素消費量（mL/分）÷（静脈血と動脈血の酸素濃度差）（mL/</w:t>
      </w:r>
      <w:r w:rsidRPr="00DD3650">
        <w:rPr>
          <w:rFonts w:ascii="HGS教科書体" w:eastAsia="HGS教科書体" w:hint="eastAsia"/>
          <w:b/>
          <w:sz w:val="28"/>
          <w:szCs w:val="28"/>
          <w:u w:val="single"/>
        </w:rPr>
        <w:t>mL</w:t>
      </w:r>
      <w:r>
        <w:rPr>
          <w:rFonts w:ascii="HGS教科書体" w:eastAsia="HGS教科書体" w:hint="eastAsia"/>
          <w:b/>
          <w:sz w:val="28"/>
          <w:szCs w:val="28"/>
        </w:rPr>
        <w:t>）</w:t>
      </w:r>
    </w:p>
    <w:p w:rsidR="00DD3650" w:rsidRDefault="00DD3650" w:rsidP="00DD3650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＝１８００÷（０．１９０－０．１３４）</w:t>
      </w:r>
    </w:p>
    <w:p w:rsidR="00DD3650" w:rsidRDefault="00DD3650" w:rsidP="00DD3650">
      <w:pPr>
        <w:pStyle w:val="a7"/>
        <w:ind w:leftChars="0" w:left="851"/>
        <w:rPr>
          <w:rFonts w:ascii="HGS教科書体" w:eastAsia="HGS教科書体" w:hAnsi="ＭＳ 明朝" w:cs="ＭＳ 明朝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≒３２．１×１０</w:t>
      </w:r>
      <w:r>
        <w:rPr>
          <w:rFonts w:ascii="HGS教科書体" w:eastAsia="HGS教科書体" w:hAnsi="ＭＳ 明朝" w:cs="ＭＳ 明朝" w:hint="eastAsia"/>
          <w:b/>
          <w:sz w:val="28"/>
          <w:szCs w:val="28"/>
          <w:vertAlign w:val="superscript"/>
        </w:rPr>
        <w:t>３</w:t>
      </w:r>
      <w:r>
        <w:rPr>
          <w:rFonts w:ascii="HGS教科書体" w:eastAsia="HGS教科書体" w:hAnsi="ＭＳ 明朝" w:cs="ＭＳ 明朝" w:hint="eastAsia"/>
          <w:b/>
          <w:sz w:val="28"/>
          <w:szCs w:val="28"/>
        </w:rPr>
        <w:t>（mL/分）</w:t>
      </w:r>
    </w:p>
    <w:p w:rsidR="00DD3650" w:rsidRPr="00DD3650" w:rsidRDefault="00DD3650" w:rsidP="00DD3650">
      <w:pPr>
        <w:pStyle w:val="a7"/>
        <w:ind w:leftChars="0" w:left="851"/>
        <w:rPr>
          <w:rFonts w:ascii="HGS教科書体" w:eastAsia="HGS教科書体" w:hAnsi="ＭＳ 明朝" w:cs="ＭＳ 明朝"/>
          <w:b/>
          <w:sz w:val="28"/>
          <w:szCs w:val="28"/>
        </w:rPr>
      </w:pPr>
      <w:r>
        <w:rPr>
          <w:rFonts w:ascii="HGS教科書体" w:eastAsia="HGS教科書体" w:hAnsi="ＭＳ 明朝" w:cs="ＭＳ 明朝" w:hint="eastAsia"/>
          <w:b/>
          <w:sz w:val="28"/>
          <w:szCs w:val="28"/>
        </w:rPr>
        <w:t xml:space="preserve">　＝</w:t>
      </w:r>
      <w:r w:rsidRPr="00DD3650">
        <w:rPr>
          <w:rFonts w:ascii="HGS教科書体" w:eastAsia="HGS教科書体" w:hAnsi="ＭＳ 明朝" w:cs="ＭＳ 明朝" w:hint="eastAsia"/>
          <w:b/>
          <w:sz w:val="28"/>
          <w:szCs w:val="28"/>
          <w:u w:val="single"/>
        </w:rPr>
        <w:t>３２（L/分）</w:t>
      </w:r>
    </w:p>
    <w:p w:rsidR="00DD3650" w:rsidRDefault="0055180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ｃ（４３問目）</w:t>
      </w:r>
    </w:p>
    <w:p w:rsidR="00551808" w:rsidRDefault="0055180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ａ（４５問目）</w:t>
      </w:r>
    </w:p>
    <w:p w:rsidR="00551808" w:rsidRDefault="0055180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ｂ（４９問目）</w:t>
      </w:r>
    </w:p>
    <w:p w:rsidR="00551808" w:rsidRDefault="00551808" w:rsidP="008806B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ｃ（５０問目）</w:t>
      </w:r>
    </w:p>
    <w:p w:rsidR="00551808" w:rsidRDefault="00551808" w:rsidP="00551808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ｃ（５２問目改：ｃ変更）</w:t>
      </w:r>
    </w:p>
    <w:p w:rsidR="00551808" w:rsidRDefault="00551808" w:rsidP="00551808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加齢に因り　　収縮期血圧↑　拡張期血圧↓</w:t>
      </w:r>
    </w:p>
    <w:p w:rsidR="00551808" w:rsidRDefault="00551808" w:rsidP="00551808">
      <w:pPr>
        <w:pStyle w:val="a7"/>
        <w:ind w:leftChars="0" w:left="851"/>
        <w:rPr>
          <w:rFonts w:ascii="HGS教科書体" w:eastAsia="HGS教科書体"/>
          <w:b/>
          <w:sz w:val="28"/>
          <w:szCs w:val="28"/>
          <w:u w:val="single"/>
        </w:rPr>
      </w:pPr>
      <w:r>
        <w:rPr>
          <w:rFonts w:ascii="HGS教科書体" w:eastAsia="HGS教科書体" w:hint="eastAsia"/>
          <w:b/>
          <w:sz w:val="28"/>
          <w:szCs w:val="28"/>
        </w:rPr>
        <w:lastRenderedPageBreak/>
        <w:t xml:space="preserve">　</w:t>
      </w:r>
      <w:r w:rsidRPr="00551808">
        <w:rPr>
          <w:rFonts w:ascii="HGS教科書体" w:eastAsia="HGS教科書体" w:hint="eastAsia"/>
          <w:b/>
          <w:sz w:val="28"/>
          <w:szCs w:val="28"/>
          <w:u w:val="single"/>
        </w:rPr>
        <w:t>脈圧＝収縮期血圧－拡張期血圧</w:t>
      </w:r>
    </w:p>
    <w:p w:rsidR="00551808" w:rsidRPr="00551808" w:rsidRDefault="00551808" w:rsidP="00551808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であるから、加齢とともに</w:t>
      </w:r>
      <w:r w:rsidRPr="00551808">
        <w:rPr>
          <w:rFonts w:ascii="HGS教科書体" w:eastAsia="HGS教科書体" w:hint="eastAsia"/>
          <w:b/>
          <w:sz w:val="28"/>
          <w:szCs w:val="28"/>
          <w:u w:val="single"/>
        </w:rPr>
        <w:t>脈圧は増大する</w:t>
      </w:r>
      <w:r>
        <w:rPr>
          <w:rFonts w:ascii="HGS教科書体" w:eastAsia="HGS教科書体" w:hint="eastAsia"/>
          <w:b/>
          <w:sz w:val="28"/>
          <w:szCs w:val="28"/>
        </w:rPr>
        <w:t>傾向にある</w:t>
      </w:r>
    </w:p>
    <w:p w:rsidR="00551808" w:rsidRDefault="00606834" w:rsidP="00551808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ｅ（５６問目改：ａ・ｅ変更←１２月１７日レジュメ）</w:t>
      </w:r>
    </w:p>
    <w:p w:rsidR="00606834" w:rsidRDefault="00606834" w:rsidP="00606834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血管内皮細胞で主に産生される因子（他にもある）</w:t>
      </w:r>
    </w:p>
    <w:p w:rsidR="00606834" w:rsidRDefault="00606834" w:rsidP="00606834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　○</w:t>
      </w:r>
      <w:r w:rsidRPr="00606834">
        <w:rPr>
          <w:rFonts w:ascii="HGS教科書体" w:eastAsia="HGS教科書体" w:hint="eastAsia"/>
          <w:b/>
          <w:sz w:val="28"/>
          <w:szCs w:val="28"/>
          <w:u w:val="single"/>
        </w:rPr>
        <w:t>血管</w:t>
      </w:r>
      <w:r>
        <w:rPr>
          <w:rFonts w:ascii="HGS教科書体" w:eastAsia="HGS教科書体" w:hint="eastAsia"/>
          <w:b/>
          <w:sz w:val="28"/>
          <w:szCs w:val="28"/>
          <w:u w:val="single"/>
        </w:rPr>
        <w:t>収縮</w:t>
      </w:r>
      <w:r w:rsidRPr="00606834">
        <w:rPr>
          <w:rFonts w:ascii="HGS教科書体" w:eastAsia="HGS教科書体" w:hint="eastAsia"/>
          <w:b/>
          <w:sz w:val="28"/>
          <w:szCs w:val="28"/>
          <w:u w:val="single"/>
        </w:rPr>
        <w:t>因子</w:t>
      </w:r>
      <w:r w:rsidRPr="00606834">
        <w:rPr>
          <w:rFonts w:ascii="HGS教科書体" w:eastAsia="HGS教科書体" w:hint="eastAsia"/>
          <w:b/>
          <w:sz w:val="28"/>
          <w:szCs w:val="28"/>
        </w:rPr>
        <w:t>・・・</w:t>
      </w:r>
      <w:r w:rsidRPr="00606834">
        <w:rPr>
          <w:rFonts w:ascii="HGS教科書体" w:eastAsia="HGS教科書体" w:hint="eastAsia"/>
          <w:b/>
          <w:sz w:val="28"/>
          <w:szCs w:val="28"/>
          <w:u w:val="single"/>
        </w:rPr>
        <w:t>TXA2（トロンボキサンA2）</w:t>
      </w:r>
    </w:p>
    <w:p w:rsidR="005A2775" w:rsidRPr="00307128" w:rsidRDefault="00606834" w:rsidP="00307128">
      <w:pPr>
        <w:pStyle w:val="a7"/>
        <w:ind w:leftChars="0" w:left="851"/>
        <w:rPr>
          <w:rFonts w:ascii="HGS教科書体" w:eastAsia="HGS教科書体" w:hint="eastAsia"/>
          <w:b/>
          <w:sz w:val="28"/>
          <w:szCs w:val="28"/>
          <w:u w:val="single"/>
        </w:rPr>
      </w:pPr>
      <w:r>
        <w:rPr>
          <w:rFonts w:ascii="HGS教科書体" w:eastAsia="HGS教科書体" w:hint="eastAsia"/>
          <w:b/>
          <w:sz w:val="28"/>
          <w:szCs w:val="28"/>
        </w:rPr>
        <w:t xml:space="preserve">　　○</w:t>
      </w:r>
      <w:r w:rsidRPr="00606834">
        <w:rPr>
          <w:rFonts w:ascii="HGS教科書体" w:eastAsia="HGS教科書体" w:hint="eastAsia"/>
          <w:b/>
          <w:sz w:val="28"/>
          <w:szCs w:val="28"/>
          <w:u w:val="single"/>
        </w:rPr>
        <w:t>血管拡張（弛緩）因子</w:t>
      </w:r>
      <w:r w:rsidRPr="00606834">
        <w:rPr>
          <w:rFonts w:ascii="HGS教科書体" w:eastAsia="HGS教科書体" w:hint="eastAsia"/>
          <w:b/>
          <w:sz w:val="28"/>
          <w:szCs w:val="28"/>
        </w:rPr>
        <w:t>・・・</w:t>
      </w:r>
      <w:r w:rsidRPr="00606834">
        <w:rPr>
          <w:rFonts w:ascii="HGS教科書体" w:eastAsia="HGS教科書体" w:hint="eastAsia"/>
          <w:b/>
          <w:sz w:val="28"/>
          <w:szCs w:val="28"/>
          <w:u w:val="single"/>
        </w:rPr>
        <w:t>PGI2（プロスタサイクリン）</w:t>
      </w:r>
    </w:p>
    <w:p w:rsidR="005A2775" w:rsidRPr="00606834" w:rsidRDefault="005A2775" w:rsidP="00606834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●Valsalva実験（１月８日レジュメ）</w:t>
      </w:r>
    </w:p>
    <w:p w:rsidR="00606834" w:rsidRDefault="00207AB0" w:rsidP="00551808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ｄ</w:t>
      </w:r>
    </w:p>
    <w:p w:rsidR="00207AB0" w:rsidRDefault="00207AB0" w:rsidP="00551808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ａ</w:t>
      </w:r>
    </w:p>
    <w:p w:rsidR="005A2775" w:rsidRPr="00307128" w:rsidRDefault="00207AB0" w:rsidP="00307128">
      <w:pPr>
        <w:pStyle w:val="a7"/>
        <w:numPr>
          <w:ilvl w:val="0"/>
          <w:numId w:val="1"/>
        </w:numPr>
        <w:ind w:leftChars="0"/>
        <w:rPr>
          <w:rFonts w:ascii="HGS教科書体" w:eastAsia="HGS教科書体" w:hint="eastAsia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ａ</w:t>
      </w:r>
    </w:p>
    <w:p w:rsidR="005A2775" w:rsidRPr="00A54604" w:rsidRDefault="005A2775" w:rsidP="00A54604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●心周期（１２月１０日レジュメ）</w:t>
      </w:r>
    </w:p>
    <w:p w:rsidR="00207AB0" w:rsidRDefault="005A2775" w:rsidP="00207AB0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ａ</w:t>
      </w:r>
    </w:p>
    <w:p w:rsidR="005A2775" w:rsidRDefault="005A2775" w:rsidP="00207AB0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ｄ</w:t>
      </w:r>
    </w:p>
    <w:p w:rsidR="005A2775" w:rsidRPr="00307128" w:rsidRDefault="005A2775" w:rsidP="00307128">
      <w:pPr>
        <w:pStyle w:val="a7"/>
        <w:numPr>
          <w:ilvl w:val="0"/>
          <w:numId w:val="1"/>
        </w:numPr>
        <w:ind w:leftChars="0"/>
        <w:rPr>
          <w:rFonts w:ascii="HGS教科書体" w:eastAsia="HGS教科書体" w:hint="eastAsia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ｅ</w:t>
      </w:r>
    </w:p>
    <w:p w:rsidR="005A2775" w:rsidRPr="005A2775" w:rsidRDefault="005A2775" w:rsidP="005A2775">
      <w:pPr>
        <w:pStyle w:val="a7"/>
        <w:ind w:leftChars="0" w:left="851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●血液凝固カスケード（１２月２５日レジュメ）</w:t>
      </w:r>
    </w:p>
    <w:p w:rsidR="005A2775" w:rsidRDefault="005A2775" w:rsidP="005A277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ｅ</w:t>
      </w:r>
    </w:p>
    <w:p w:rsidR="005A2775" w:rsidRDefault="005A2775" w:rsidP="005A277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ｄ</w:t>
      </w:r>
    </w:p>
    <w:p w:rsidR="005A2775" w:rsidRDefault="005A2775" w:rsidP="005A277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ｃ</w:t>
      </w:r>
    </w:p>
    <w:p w:rsidR="005A2775" w:rsidRPr="005A2775" w:rsidRDefault="005A2775" w:rsidP="005A2775">
      <w:pPr>
        <w:pStyle w:val="a7"/>
        <w:numPr>
          <w:ilvl w:val="0"/>
          <w:numId w:val="1"/>
        </w:numPr>
        <w:ind w:leftChars="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ｃ</w:t>
      </w:r>
      <w:bookmarkStart w:id="0" w:name="_GoBack"/>
      <w:bookmarkEnd w:id="0"/>
      <w:r>
        <w:rPr>
          <w:rFonts w:ascii="HGS教科書体" w:eastAsia="HGS教科書体" w:hint="eastAsia"/>
          <w:b/>
          <w:sz w:val="28"/>
          <w:szCs w:val="28"/>
        </w:rPr>
        <w:t>・ｄ</w:t>
      </w:r>
    </w:p>
    <w:sectPr w:rsidR="005A2775" w:rsidRPr="005A2775" w:rsidSect="008806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5B" w:rsidRDefault="00B1635B" w:rsidP="008806B5">
      <w:r>
        <w:separator/>
      </w:r>
    </w:p>
  </w:endnote>
  <w:endnote w:type="continuationSeparator" w:id="0">
    <w:p w:rsidR="00B1635B" w:rsidRDefault="00B1635B" w:rsidP="0088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5B" w:rsidRDefault="00B1635B" w:rsidP="008806B5">
      <w:r>
        <w:separator/>
      </w:r>
    </w:p>
  </w:footnote>
  <w:footnote w:type="continuationSeparator" w:id="0">
    <w:p w:rsidR="00B1635B" w:rsidRDefault="00B1635B" w:rsidP="0088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76AF5"/>
    <w:multiLevelType w:val="hybridMultilevel"/>
    <w:tmpl w:val="0FAED5A4"/>
    <w:lvl w:ilvl="0" w:tplc="72966C8E">
      <w:start w:val="1"/>
      <w:numFmt w:val="decimalFullWidth"/>
      <w:suff w:val="nothing"/>
      <w:lvlText w:val="問%1．"/>
      <w:lvlJc w:val="left"/>
      <w:pPr>
        <w:ind w:left="851" w:hanging="85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98"/>
    <w:rsid w:val="00056621"/>
    <w:rsid w:val="000B20A0"/>
    <w:rsid w:val="000C3B16"/>
    <w:rsid w:val="000D1C13"/>
    <w:rsid w:val="000F561F"/>
    <w:rsid w:val="001B49AA"/>
    <w:rsid w:val="001C1397"/>
    <w:rsid w:val="001D28A1"/>
    <w:rsid w:val="001E061D"/>
    <w:rsid w:val="001F3021"/>
    <w:rsid w:val="001F3BE8"/>
    <w:rsid w:val="00207AB0"/>
    <w:rsid w:val="00231608"/>
    <w:rsid w:val="00272805"/>
    <w:rsid w:val="00283484"/>
    <w:rsid w:val="00287C2B"/>
    <w:rsid w:val="00292226"/>
    <w:rsid w:val="002B1B8F"/>
    <w:rsid w:val="002B1F5D"/>
    <w:rsid w:val="00301F28"/>
    <w:rsid w:val="00307128"/>
    <w:rsid w:val="00332DFA"/>
    <w:rsid w:val="00344D6A"/>
    <w:rsid w:val="00380D02"/>
    <w:rsid w:val="00395021"/>
    <w:rsid w:val="00395E3A"/>
    <w:rsid w:val="003D6C5F"/>
    <w:rsid w:val="00402EDD"/>
    <w:rsid w:val="0040599E"/>
    <w:rsid w:val="00415209"/>
    <w:rsid w:val="0045250B"/>
    <w:rsid w:val="004565A7"/>
    <w:rsid w:val="0045668E"/>
    <w:rsid w:val="004A59D5"/>
    <w:rsid w:val="004C5508"/>
    <w:rsid w:val="004E016E"/>
    <w:rsid w:val="004F3B12"/>
    <w:rsid w:val="00502644"/>
    <w:rsid w:val="00504F94"/>
    <w:rsid w:val="00507572"/>
    <w:rsid w:val="005245E3"/>
    <w:rsid w:val="00531A5C"/>
    <w:rsid w:val="00541ECD"/>
    <w:rsid w:val="00545276"/>
    <w:rsid w:val="005455DB"/>
    <w:rsid w:val="00551808"/>
    <w:rsid w:val="005801B9"/>
    <w:rsid w:val="005A2775"/>
    <w:rsid w:val="005A6E01"/>
    <w:rsid w:val="005B2F2D"/>
    <w:rsid w:val="005F20BF"/>
    <w:rsid w:val="005F59E2"/>
    <w:rsid w:val="00606834"/>
    <w:rsid w:val="00635EFE"/>
    <w:rsid w:val="00637D42"/>
    <w:rsid w:val="00643139"/>
    <w:rsid w:val="006536E0"/>
    <w:rsid w:val="00655F59"/>
    <w:rsid w:val="006A1415"/>
    <w:rsid w:val="006A7484"/>
    <w:rsid w:val="006B4092"/>
    <w:rsid w:val="006F3FC2"/>
    <w:rsid w:val="00716100"/>
    <w:rsid w:val="00746A10"/>
    <w:rsid w:val="007509B6"/>
    <w:rsid w:val="00795D2C"/>
    <w:rsid w:val="00796315"/>
    <w:rsid w:val="007A1311"/>
    <w:rsid w:val="007A1498"/>
    <w:rsid w:val="00800739"/>
    <w:rsid w:val="00810424"/>
    <w:rsid w:val="00813FAD"/>
    <w:rsid w:val="00830AA4"/>
    <w:rsid w:val="0085070F"/>
    <w:rsid w:val="00851958"/>
    <w:rsid w:val="008806B5"/>
    <w:rsid w:val="00885C54"/>
    <w:rsid w:val="00890D48"/>
    <w:rsid w:val="008F4F26"/>
    <w:rsid w:val="00921352"/>
    <w:rsid w:val="00973BA9"/>
    <w:rsid w:val="009859E1"/>
    <w:rsid w:val="00990908"/>
    <w:rsid w:val="009A1814"/>
    <w:rsid w:val="009B01FD"/>
    <w:rsid w:val="009C61B7"/>
    <w:rsid w:val="009D3202"/>
    <w:rsid w:val="009E799D"/>
    <w:rsid w:val="00A10FB9"/>
    <w:rsid w:val="00A54604"/>
    <w:rsid w:val="00A54D70"/>
    <w:rsid w:val="00A930C1"/>
    <w:rsid w:val="00AB73FB"/>
    <w:rsid w:val="00AE53A9"/>
    <w:rsid w:val="00B04038"/>
    <w:rsid w:val="00B1635B"/>
    <w:rsid w:val="00B234C7"/>
    <w:rsid w:val="00B31659"/>
    <w:rsid w:val="00B32C51"/>
    <w:rsid w:val="00B5111E"/>
    <w:rsid w:val="00BE301F"/>
    <w:rsid w:val="00BE6F44"/>
    <w:rsid w:val="00C01AFB"/>
    <w:rsid w:val="00C1259F"/>
    <w:rsid w:val="00C72CBF"/>
    <w:rsid w:val="00C8700D"/>
    <w:rsid w:val="00CA0387"/>
    <w:rsid w:val="00CE24E2"/>
    <w:rsid w:val="00CE6EE5"/>
    <w:rsid w:val="00D13229"/>
    <w:rsid w:val="00D200EC"/>
    <w:rsid w:val="00D465EC"/>
    <w:rsid w:val="00D50C4E"/>
    <w:rsid w:val="00D879C6"/>
    <w:rsid w:val="00DA2C5B"/>
    <w:rsid w:val="00DD3650"/>
    <w:rsid w:val="00DD6A15"/>
    <w:rsid w:val="00DF150A"/>
    <w:rsid w:val="00E13FCB"/>
    <w:rsid w:val="00E25489"/>
    <w:rsid w:val="00E421BC"/>
    <w:rsid w:val="00E47291"/>
    <w:rsid w:val="00E47C65"/>
    <w:rsid w:val="00E55382"/>
    <w:rsid w:val="00E83248"/>
    <w:rsid w:val="00E87322"/>
    <w:rsid w:val="00E87BBD"/>
    <w:rsid w:val="00EA57DB"/>
    <w:rsid w:val="00EF7A76"/>
    <w:rsid w:val="00F30DDC"/>
    <w:rsid w:val="00F415E5"/>
    <w:rsid w:val="00F52C64"/>
    <w:rsid w:val="00F5725F"/>
    <w:rsid w:val="00F84F52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0C056-0D6D-433D-A774-77B0DFB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6B5"/>
  </w:style>
  <w:style w:type="paragraph" w:styleId="a5">
    <w:name w:val="footer"/>
    <w:basedOn w:val="a"/>
    <w:link w:val="a6"/>
    <w:uiPriority w:val="99"/>
    <w:unhideWhenUsed/>
    <w:rsid w:val="00880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6B5"/>
  </w:style>
  <w:style w:type="paragraph" w:styleId="a7">
    <w:name w:val="List Paragraph"/>
    <w:basedOn w:val="a"/>
    <w:uiPriority w:val="34"/>
    <w:qFormat/>
    <w:rsid w:val="008806B5"/>
    <w:pPr>
      <w:ind w:leftChars="400" w:left="840"/>
    </w:pPr>
  </w:style>
  <w:style w:type="character" w:styleId="a8">
    <w:name w:val="Hyperlink"/>
    <w:basedOn w:val="a0"/>
    <w:uiPriority w:val="99"/>
    <w:unhideWhenUsed/>
    <w:rsid w:val="00EF7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土井栄太郎</dc:creator>
  <cp:keywords/>
  <dc:description/>
  <cp:lastModifiedBy>土井栄太郎</cp:lastModifiedBy>
  <cp:revision>15</cp:revision>
  <dcterms:created xsi:type="dcterms:W3CDTF">2015-02-17T12:30:00Z</dcterms:created>
  <dcterms:modified xsi:type="dcterms:W3CDTF">2015-02-17T13:45:00Z</dcterms:modified>
</cp:coreProperties>
</file>