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97D8E3" w14:textId="74F622CC" w:rsidR="002331CA" w:rsidRDefault="002331CA">
      <w:r>
        <w:rPr>
          <w:rFonts w:hint="eastAsia"/>
        </w:rPr>
        <w:t>課題３</w:t>
      </w:r>
      <w:r w:rsidR="00CE4E7D">
        <w:rPr>
          <w:rFonts w:hint="eastAsia"/>
        </w:rPr>
        <w:t>解答</w:t>
      </w:r>
    </w:p>
    <w:p w14:paraId="28685927" w14:textId="21A1DB61" w:rsidR="002331CA" w:rsidRDefault="00CE4E7D">
      <w:r>
        <w:rPr>
          <w:rFonts w:hint="eastAsia"/>
        </w:rPr>
        <w:t>○</w:t>
      </w:r>
      <w:bookmarkStart w:id="0" w:name="_GoBack"/>
      <w:bookmarkEnd w:id="0"/>
      <w:r w:rsidR="002331CA">
        <w:rPr>
          <w:rFonts w:hint="eastAsia"/>
        </w:rPr>
        <w:t>メンデルの３法則まとめ</w:t>
      </w:r>
    </w:p>
    <w:p w14:paraId="4630FB18" w14:textId="77777777" w:rsidR="002331CA" w:rsidRDefault="002331CA"/>
    <w:p w14:paraId="601D9DF6" w14:textId="77777777" w:rsidR="002331CA" w:rsidRDefault="002331CA" w:rsidP="002331CA">
      <w:pPr>
        <w:pStyle w:val="a3"/>
        <w:numPr>
          <w:ilvl w:val="0"/>
          <w:numId w:val="1"/>
        </w:numPr>
        <w:ind w:leftChars="0"/>
      </w:pPr>
      <w:r>
        <w:rPr>
          <w:rFonts w:hint="eastAsia"/>
        </w:rPr>
        <w:t>優性の法則</w:t>
      </w:r>
    </w:p>
    <w:p w14:paraId="6B41C2D4" w14:textId="77777777" w:rsidR="002331CA" w:rsidRDefault="002331CA" w:rsidP="002331CA">
      <w:r>
        <w:rPr>
          <w:rFonts w:hint="eastAsia"/>
        </w:rPr>
        <w:t>対立遺伝子には、はたらきの上で優劣があり、優性遺伝子と劣性遺伝子をもつヘテロ接合体には、優性形質だけが現れること</w:t>
      </w:r>
    </w:p>
    <w:p w14:paraId="54DC1E66" w14:textId="77777777" w:rsidR="002331CA" w:rsidRDefault="002331CA" w:rsidP="002331CA"/>
    <w:p w14:paraId="1B8711BD" w14:textId="77777777" w:rsidR="002331CA" w:rsidRDefault="002331CA" w:rsidP="002331CA">
      <w:r>
        <w:rPr>
          <w:rFonts w:hint="eastAsia"/>
        </w:rPr>
        <w:t>・分離の法則</w:t>
      </w:r>
    </w:p>
    <w:p w14:paraId="27C03B9B" w14:textId="77777777" w:rsidR="002331CA" w:rsidRDefault="002331CA" w:rsidP="002331CA">
      <w:r>
        <w:rPr>
          <w:rFonts w:hint="eastAsia"/>
        </w:rPr>
        <w:t>減数分裂によって配偶子が形成されるとき、同じ遺伝子座上の遺伝子がそれ　　ぞれ分かれて別々の配偶子に入ること</w:t>
      </w:r>
    </w:p>
    <w:p w14:paraId="14BB68C7" w14:textId="77777777" w:rsidR="002331CA" w:rsidRDefault="002331CA" w:rsidP="002331CA">
      <w:pPr>
        <w:pStyle w:val="a3"/>
        <w:ind w:leftChars="0" w:left="360"/>
      </w:pPr>
    </w:p>
    <w:p w14:paraId="74AF47FF" w14:textId="77777777" w:rsidR="002331CA" w:rsidRDefault="002331CA" w:rsidP="002331CA">
      <w:pPr>
        <w:pStyle w:val="a3"/>
        <w:numPr>
          <w:ilvl w:val="0"/>
          <w:numId w:val="1"/>
        </w:numPr>
        <w:ind w:leftChars="0"/>
      </w:pPr>
      <w:r>
        <w:rPr>
          <w:rFonts w:hint="eastAsia"/>
        </w:rPr>
        <w:t>独立の法則</w:t>
      </w:r>
    </w:p>
    <w:p w14:paraId="0369FA33" w14:textId="77777777" w:rsidR="002331CA" w:rsidRDefault="002331CA" w:rsidP="002331CA">
      <w:r>
        <w:rPr>
          <w:rFonts w:hint="eastAsia"/>
        </w:rPr>
        <w:t>対立遺伝子が何組あっても、それらがすべて異なる遺伝子座上にある場合、各組の対立遺伝子は互いに影響し合うことなく、独立に配偶子に入ること。</w:t>
      </w:r>
    </w:p>
    <w:p w14:paraId="13B0340C" w14:textId="77777777" w:rsidR="002331CA" w:rsidRDefault="002331CA" w:rsidP="002331CA"/>
    <w:p w14:paraId="69C968B4" w14:textId="77777777" w:rsidR="002331CA" w:rsidRDefault="002331CA" w:rsidP="002331CA">
      <w:r>
        <w:rPr>
          <w:rFonts w:hint="eastAsia"/>
        </w:rPr>
        <w:t>○優性の法則、分離の法則の具体例</w:t>
      </w:r>
    </w:p>
    <w:p w14:paraId="6EC2B201" w14:textId="77777777" w:rsidR="002331CA" w:rsidRDefault="002331CA" w:rsidP="002331CA"/>
    <w:p w14:paraId="3E33D0CA" w14:textId="77777777" w:rsidR="002331CA" w:rsidRDefault="002331CA" w:rsidP="002331CA">
      <w:r>
        <w:rPr>
          <w:rFonts w:hint="eastAsia"/>
        </w:rPr>
        <w:t>例　えんどう豆で、丸形のホモ接合体を</w:t>
      </w:r>
      <w:r>
        <w:rPr>
          <w:rFonts w:hint="eastAsia"/>
        </w:rPr>
        <w:t>RR</w:t>
      </w:r>
    </w:p>
    <w:p w14:paraId="64DDBC1C" w14:textId="77777777" w:rsidR="002331CA" w:rsidRDefault="002331CA" w:rsidP="002331CA">
      <w:r>
        <w:rPr>
          <w:rFonts w:hint="eastAsia"/>
        </w:rPr>
        <w:t xml:space="preserve">　　　　　　　　　しわ形のホモ接合体を</w:t>
      </w:r>
      <w:proofErr w:type="spellStart"/>
      <w:r>
        <w:rPr>
          <w:rFonts w:hint="eastAsia"/>
        </w:rPr>
        <w:t>rr</w:t>
      </w:r>
      <w:proofErr w:type="spellEnd"/>
      <w:r>
        <w:rPr>
          <w:rFonts w:hint="eastAsia"/>
        </w:rPr>
        <w:t>とする。</w:t>
      </w:r>
    </w:p>
    <w:p w14:paraId="29865923" w14:textId="77777777" w:rsidR="002331CA" w:rsidRDefault="002331CA" w:rsidP="002331CA">
      <w:r>
        <w:rPr>
          <w:rFonts w:hint="eastAsia"/>
        </w:rPr>
        <w:t>P</w:t>
      </w:r>
      <w:r>
        <w:rPr>
          <w:rFonts w:hint="eastAsia"/>
        </w:rPr>
        <w:t xml:space="preserve">　　　</w:t>
      </w:r>
      <w:r>
        <w:rPr>
          <w:rFonts w:hint="eastAsia"/>
        </w:rPr>
        <w:t xml:space="preserve">             RR                         </w:t>
      </w:r>
      <w:proofErr w:type="spellStart"/>
      <w:r>
        <w:rPr>
          <w:rFonts w:hint="eastAsia"/>
        </w:rPr>
        <w:t>rr</w:t>
      </w:r>
      <w:proofErr w:type="spellEnd"/>
    </w:p>
    <w:p w14:paraId="22165AD3" w14:textId="77777777" w:rsidR="002331CA" w:rsidRDefault="002331CA" w:rsidP="002331CA"/>
    <w:p w14:paraId="4EA71297" w14:textId="77777777" w:rsidR="002331CA" w:rsidRDefault="002331CA" w:rsidP="002331CA">
      <w:r>
        <w:rPr>
          <w:rFonts w:hint="eastAsia"/>
        </w:rPr>
        <w:t>F1 (</w:t>
      </w:r>
      <w:r>
        <w:rPr>
          <w:rFonts w:hint="eastAsia"/>
        </w:rPr>
        <w:t>子ども</w:t>
      </w:r>
      <w:r>
        <w:rPr>
          <w:rFonts w:hint="eastAsia"/>
        </w:rPr>
        <w:t xml:space="preserve">)                        </w:t>
      </w:r>
      <w:proofErr w:type="spellStart"/>
      <w:r>
        <w:rPr>
          <w:rFonts w:hint="eastAsia"/>
        </w:rPr>
        <w:t>Rr</w:t>
      </w:r>
      <w:proofErr w:type="spellEnd"/>
      <w:r>
        <w:rPr>
          <w:rFonts w:hint="eastAsia"/>
        </w:rPr>
        <w:t xml:space="preserve">{ </w:t>
      </w:r>
      <w:r>
        <w:rPr>
          <w:rFonts w:hint="eastAsia"/>
        </w:rPr>
        <w:t>丸形</w:t>
      </w:r>
      <w:r>
        <w:rPr>
          <w:rFonts w:hint="eastAsia"/>
        </w:rPr>
        <w:t>}</w:t>
      </w:r>
      <w:r>
        <w:rPr>
          <w:rFonts w:hint="eastAsia"/>
        </w:rPr>
        <w:t xml:space="preserve">　　　　――優性の法則</w:t>
      </w:r>
    </w:p>
    <w:p w14:paraId="7A80FEB2" w14:textId="77777777" w:rsidR="002331CA" w:rsidRDefault="002331CA" w:rsidP="002331CA"/>
    <w:p w14:paraId="41B7FCAF" w14:textId="77777777" w:rsidR="002331CA" w:rsidRDefault="002331CA" w:rsidP="002331CA">
      <w:r>
        <w:rPr>
          <w:rFonts w:hint="eastAsia"/>
        </w:rPr>
        <w:t>F2(</w:t>
      </w:r>
      <w:r>
        <w:rPr>
          <w:rFonts w:hint="eastAsia"/>
        </w:rPr>
        <w:t>孫</w:t>
      </w:r>
      <w:r>
        <w:rPr>
          <w:rFonts w:hint="eastAsia"/>
        </w:rPr>
        <w:t>)</w:t>
      </w:r>
    </w:p>
    <w:tbl>
      <w:tblPr>
        <w:tblStyle w:val="a4"/>
        <w:tblW w:w="0" w:type="auto"/>
        <w:tblLook w:val="04A0" w:firstRow="1" w:lastRow="0" w:firstColumn="1" w:lastColumn="0" w:noHBand="0" w:noVBand="1"/>
      </w:tblPr>
      <w:tblGrid>
        <w:gridCol w:w="1206"/>
        <w:gridCol w:w="1207"/>
        <w:gridCol w:w="1207"/>
      </w:tblGrid>
      <w:tr w:rsidR="002331CA" w14:paraId="557CC002" w14:textId="77777777" w:rsidTr="000F16D2">
        <w:trPr>
          <w:trHeight w:val="697"/>
        </w:trPr>
        <w:tc>
          <w:tcPr>
            <w:tcW w:w="1206" w:type="dxa"/>
          </w:tcPr>
          <w:p w14:paraId="4A658F87" w14:textId="77777777" w:rsidR="002331CA" w:rsidRDefault="002331CA" w:rsidP="000F16D2">
            <w:pPr>
              <w:jc w:val="center"/>
            </w:pPr>
          </w:p>
        </w:tc>
        <w:tc>
          <w:tcPr>
            <w:tcW w:w="1207" w:type="dxa"/>
          </w:tcPr>
          <w:p w14:paraId="35401299" w14:textId="77777777" w:rsidR="002331CA" w:rsidRDefault="002331CA" w:rsidP="000F16D2">
            <w:pPr>
              <w:jc w:val="center"/>
            </w:pPr>
            <w:r>
              <w:rPr>
                <w:rFonts w:hint="eastAsia"/>
              </w:rPr>
              <w:t>R</w:t>
            </w:r>
          </w:p>
          <w:p w14:paraId="76164847" w14:textId="77777777" w:rsidR="002331CA" w:rsidRDefault="002331CA" w:rsidP="000F16D2">
            <w:pPr>
              <w:jc w:val="center"/>
            </w:pPr>
          </w:p>
        </w:tc>
        <w:tc>
          <w:tcPr>
            <w:tcW w:w="1207" w:type="dxa"/>
          </w:tcPr>
          <w:p w14:paraId="4FDFBDAF" w14:textId="77777777" w:rsidR="002331CA" w:rsidRDefault="002331CA" w:rsidP="000F16D2">
            <w:pPr>
              <w:jc w:val="center"/>
            </w:pPr>
            <w:r>
              <w:rPr>
                <w:rFonts w:hint="eastAsia"/>
              </w:rPr>
              <w:t>r</w:t>
            </w:r>
          </w:p>
        </w:tc>
      </w:tr>
      <w:tr w:rsidR="002331CA" w14:paraId="0B6128F4" w14:textId="77777777" w:rsidTr="000F16D2">
        <w:trPr>
          <w:trHeight w:val="697"/>
        </w:trPr>
        <w:tc>
          <w:tcPr>
            <w:tcW w:w="1206" w:type="dxa"/>
          </w:tcPr>
          <w:p w14:paraId="2DDEF9F9" w14:textId="77777777" w:rsidR="002331CA" w:rsidRDefault="002331CA" w:rsidP="000F16D2">
            <w:pPr>
              <w:jc w:val="center"/>
            </w:pPr>
            <w:r>
              <w:rPr>
                <w:rFonts w:hint="eastAsia"/>
              </w:rPr>
              <w:t>R</w:t>
            </w:r>
          </w:p>
        </w:tc>
        <w:tc>
          <w:tcPr>
            <w:tcW w:w="1207" w:type="dxa"/>
          </w:tcPr>
          <w:p w14:paraId="5E2898DA" w14:textId="77777777" w:rsidR="002331CA" w:rsidRDefault="002331CA" w:rsidP="000F16D2">
            <w:pPr>
              <w:jc w:val="center"/>
            </w:pPr>
            <w:r>
              <w:rPr>
                <w:rFonts w:hint="eastAsia"/>
              </w:rPr>
              <w:t>RR</w:t>
            </w:r>
          </w:p>
        </w:tc>
        <w:tc>
          <w:tcPr>
            <w:tcW w:w="1207" w:type="dxa"/>
          </w:tcPr>
          <w:p w14:paraId="567CC367" w14:textId="77777777" w:rsidR="002331CA" w:rsidRDefault="002331CA" w:rsidP="000F16D2">
            <w:pPr>
              <w:jc w:val="center"/>
            </w:pPr>
            <w:proofErr w:type="spellStart"/>
            <w:r>
              <w:rPr>
                <w:rFonts w:hint="eastAsia"/>
              </w:rPr>
              <w:t>Rr</w:t>
            </w:r>
            <w:proofErr w:type="spellEnd"/>
          </w:p>
        </w:tc>
      </w:tr>
      <w:tr w:rsidR="002331CA" w14:paraId="58BBC962" w14:textId="77777777" w:rsidTr="000F16D2">
        <w:trPr>
          <w:trHeight w:val="720"/>
        </w:trPr>
        <w:tc>
          <w:tcPr>
            <w:tcW w:w="1206" w:type="dxa"/>
          </w:tcPr>
          <w:p w14:paraId="296CC6A6" w14:textId="77777777" w:rsidR="002331CA" w:rsidRDefault="002331CA" w:rsidP="000F16D2">
            <w:pPr>
              <w:jc w:val="center"/>
            </w:pPr>
            <w:r>
              <w:rPr>
                <w:rFonts w:hint="eastAsia"/>
              </w:rPr>
              <w:t>r</w:t>
            </w:r>
          </w:p>
        </w:tc>
        <w:tc>
          <w:tcPr>
            <w:tcW w:w="1207" w:type="dxa"/>
          </w:tcPr>
          <w:p w14:paraId="4D0D9603" w14:textId="77777777" w:rsidR="002331CA" w:rsidRDefault="002331CA" w:rsidP="000F16D2">
            <w:pPr>
              <w:jc w:val="center"/>
            </w:pPr>
            <w:proofErr w:type="spellStart"/>
            <w:r>
              <w:rPr>
                <w:rFonts w:hint="eastAsia"/>
              </w:rPr>
              <w:t>Rr</w:t>
            </w:r>
            <w:proofErr w:type="spellEnd"/>
          </w:p>
        </w:tc>
        <w:tc>
          <w:tcPr>
            <w:tcW w:w="1207" w:type="dxa"/>
          </w:tcPr>
          <w:p w14:paraId="1D40C46A" w14:textId="77777777" w:rsidR="002331CA" w:rsidRDefault="002331CA" w:rsidP="000F16D2">
            <w:pPr>
              <w:jc w:val="center"/>
            </w:pPr>
            <w:proofErr w:type="spellStart"/>
            <w:r>
              <w:rPr>
                <w:rFonts w:hint="eastAsia"/>
              </w:rPr>
              <w:t>rr</w:t>
            </w:r>
            <w:proofErr w:type="spellEnd"/>
          </w:p>
        </w:tc>
      </w:tr>
    </w:tbl>
    <w:p w14:paraId="37299B41" w14:textId="77777777" w:rsidR="002331CA" w:rsidRDefault="002331CA" w:rsidP="002331CA">
      <w:r>
        <w:rPr>
          <w:rFonts w:hint="eastAsia"/>
        </w:rPr>
        <w:t>RR</w:t>
      </w:r>
      <w:r>
        <w:rPr>
          <w:rFonts w:hint="eastAsia"/>
        </w:rPr>
        <w:t>、</w:t>
      </w:r>
      <w:proofErr w:type="spellStart"/>
      <w:r>
        <w:rPr>
          <w:rFonts w:hint="eastAsia"/>
        </w:rPr>
        <w:t>Rr</w:t>
      </w:r>
      <w:proofErr w:type="spellEnd"/>
      <w:r>
        <w:rPr>
          <w:rFonts w:hint="eastAsia"/>
        </w:rPr>
        <w:t>は丸形で、</w:t>
      </w:r>
      <w:proofErr w:type="spellStart"/>
      <w:r>
        <w:rPr>
          <w:rFonts w:hint="eastAsia"/>
        </w:rPr>
        <w:t>rr</w:t>
      </w:r>
      <w:proofErr w:type="spellEnd"/>
      <w:r>
        <w:rPr>
          <w:rFonts w:hint="eastAsia"/>
        </w:rPr>
        <w:t xml:space="preserve">はしわ形　　　　</w:t>
      </w:r>
      <w:r w:rsidRPr="00BF218D">
        <w:rPr>
          <w:rFonts w:hint="eastAsia"/>
        </w:rPr>
        <w:t>――優性の法則</w:t>
      </w:r>
      <w:r>
        <w:rPr>
          <w:rFonts w:hint="eastAsia"/>
        </w:rPr>
        <w:t xml:space="preserve">　</w:t>
      </w:r>
    </w:p>
    <w:p w14:paraId="5235E09B" w14:textId="77777777" w:rsidR="002331CA" w:rsidRDefault="002331CA" w:rsidP="002331CA"/>
    <w:p w14:paraId="77F68BE6" w14:textId="77777777" w:rsidR="002331CA" w:rsidRDefault="002331CA" w:rsidP="002331CA">
      <w:r>
        <w:rPr>
          <w:rFonts w:hint="eastAsia"/>
        </w:rPr>
        <w:t>丸形</w:t>
      </w:r>
      <w:r>
        <w:rPr>
          <w:rFonts w:hint="eastAsia"/>
        </w:rPr>
        <w:t>:</w:t>
      </w:r>
      <w:r>
        <w:rPr>
          <w:rFonts w:hint="eastAsia"/>
        </w:rPr>
        <w:t>しわ形</w:t>
      </w:r>
      <w:r>
        <w:rPr>
          <w:rFonts w:hint="eastAsia"/>
        </w:rPr>
        <w:t>=3:1</w:t>
      </w:r>
      <w:r>
        <w:rPr>
          <w:rFonts w:hint="eastAsia"/>
        </w:rPr>
        <w:t xml:space="preserve">　　　　　　　　　　――分離の法則</w:t>
      </w:r>
    </w:p>
    <w:p w14:paraId="4861DE7B" w14:textId="77777777" w:rsidR="002331CA" w:rsidRDefault="002331CA" w:rsidP="002331CA">
      <w:r>
        <w:rPr>
          <w:rFonts w:hint="eastAsia"/>
        </w:rPr>
        <w:lastRenderedPageBreak/>
        <w:t>○独立の法則の具体例</w:t>
      </w:r>
    </w:p>
    <w:p w14:paraId="6DA0EC1F" w14:textId="77777777" w:rsidR="002331CA" w:rsidRDefault="002331CA" w:rsidP="002331CA">
      <w:r>
        <w:rPr>
          <w:rFonts w:hint="eastAsia"/>
        </w:rPr>
        <w:t>えんどう豆で、種子の形を決める対立遺伝子を</w:t>
      </w:r>
      <w:r>
        <w:rPr>
          <w:rFonts w:hint="eastAsia"/>
        </w:rPr>
        <w:t>(R</w:t>
      </w:r>
      <w:r>
        <w:rPr>
          <w:rFonts w:hint="eastAsia"/>
        </w:rPr>
        <w:t>、</w:t>
      </w:r>
      <w:r>
        <w:rPr>
          <w:rFonts w:hint="eastAsia"/>
        </w:rPr>
        <w:t>r)</w:t>
      </w:r>
    </w:p>
    <w:p w14:paraId="518F607D" w14:textId="77777777" w:rsidR="002331CA" w:rsidRDefault="002331CA" w:rsidP="002331CA">
      <w:r>
        <w:rPr>
          <w:rFonts w:hint="eastAsia"/>
        </w:rPr>
        <w:t xml:space="preserve">　　　　　　　　　　子葉の色に関する対立遺伝子を</w:t>
      </w:r>
      <w:r>
        <w:rPr>
          <w:rFonts w:hint="eastAsia"/>
        </w:rPr>
        <w:t>(</w:t>
      </w:r>
      <w:r>
        <w:rPr>
          <w:rFonts w:hint="eastAsia"/>
        </w:rPr>
        <w:t>黄色</w:t>
      </w:r>
      <w:r>
        <w:rPr>
          <w:rFonts w:hint="eastAsia"/>
        </w:rPr>
        <w:t>Y</w:t>
      </w:r>
      <w:r>
        <w:rPr>
          <w:rFonts w:hint="eastAsia"/>
        </w:rPr>
        <w:t>、緑色</w:t>
      </w:r>
      <w:r>
        <w:rPr>
          <w:rFonts w:hint="eastAsia"/>
        </w:rPr>
        <w:t>y)</w:t>
      </w:r>
      <w:r>
        <w:rPr>
          <w:rFonts w:hint="eastAsia"/>
        </w:rPr>
        <w:t>とする。</w:t>
      </w:r>
    </w:p>
    <w:p w14:paraId="047585BD" w14:textId="77777777" w:rsidR="002331CA" w:rsidRDefault="002331CA" w:rsidP="002331CA"/>
    <w:p w14:paraId="2B984D79" w14:textId="77777777" w:rsidR="002331CA" w:rsidRDefault="002331CA" w:rsidP="002331CA"/>
    <w:p w14:paraId="0CE0DC13" w14:textId="77777777" w:rsidR="002331CA" w:rsidRDefault="002331CA" w:rsidP="002331CA"/>
    <w:p w14:paraId="29677276" w14:textId="77777777" w:rsidR="002331CA" w:rsidRDefault="002331CA" w:rsidP="002331CA"/>
    <w:p w14:paraId="009EDD22" w14:textId="77777777" w:rsidR="002331CA" w:rsidRDefault="002331CA" w:rsidP="002331CA"/>
    <w:p w14:paraId="699600AB" w14:textId="77777777" w:rsidR="002331CA" w:rsidRDefault="002331CA" w:rsidP="002331CA">
      <w:r>
        <w:rPr>
          <w:rFonts w:hint="eastAsia"/>
        </w:rPr>
        <w:t xml:space="preserve">P           </w:t>
      </w:r>
      <w:r>
        <w:rPr>
          <w:rFonts w:hint="eastAsia"/>
        </w:rPr>
        <w:t>丸、黄</w:t>
      </w:r>
      <w:r>
        <w:rPr>
          <w:rFonts w:hint="eastAsia"/>
        </w:rPr>
        <w:t xml:space="preserve">  RRYY               </w:t>
      </w:r>
      <w:r>
        <w:rPr>
          <w:rFonts w:hint="eastAsia"/>
        </w:rPr>
        <w:t xml:space="preserve">　　　　しわ、緑</w:t>
      </w:r>
      <w:r>
        <w:rPr>
          <w:rFonts w:hint="eastAsia"/>
        </w:rPr>
        <w:t xml:space="preserve">   </w:t>
      </w:r>
      <w:proofErr w:type="spellStart"/>
      <w:r>
        <w:rPr>
          <w:rFonts w:hint="eastAsia"/>
        </w:rPr>
        <w:t>rryy</w:t>
      </w:r>
      <w:proofErr w:type="spellEnd"/>
      <w:r>
        <w:rPr>
          <w:rFonts w:hint="eastAsia"/>
        </w:rPr>
        <w:t xml:space="preserve">　</w:t>
      </w:r>
    </w:p>
    <w:p w14:paraId="3AA49D7A" w14:textId="77777777" w:rsidR="002331CA" w:rsidRDefault="002331CA" w:rsidP="002331CA"/>
    <w:p w14:paraId="583A3234" w14:textId="77777777" w:rsidR="002331CA" w:rsidRDefault="002331CA" w:rsidP="002331CA">
      <w:r>
        <w:rPr>
          <w:rFonts w:hint="eastAsia"/>
        </w:rPr>
        <w:t xml:space="preserve">F1  </w:t>
      </w:r>
      <w:r>
        <w:rPr>
          <w:rFonts w:hint="eastAsia"/>
        </w:rPr>
        <w:t>子</w:t>
      </w:r>
      <w:r>
        <w:rPr>
          <w:rFonts w:hint="eastAsia"/>
        </w:rPr>
        <w:t xml:space="preserve">                   </w:t>
      </w:r>
      <w:proofErr w:type="spellStart"/>
      <w:r>
        <w:rPr>
          <w:rFonts w:hint="eastAsia"/>
        </w:rPr>
        <w:t>RrYy</w:t>
      </w:r>
      <w:proofErr w:type="spellEnd"/>
      <w:r>
        <w:rPr>
          <w:rFonts w:hint="eastAsia"/>
        </w:rPr>
        <w:t xml:space="preserve">　丸、黄</w:t>
      </w:r>
    </w:p>
    <w:p w14:paraId="4BA4C969" w14:textId="77777777" w:rsidR="002331CA" w:rsidRPr="00217655" w:rsidRDefault="002331CA" w:rsidP="002331CA"/>
    <w:p w14:paraId="0BCF96CB" w14:textId="77777777" w:rsidR="002331CA" w:rsidRDefault="002331CA" w:rsidP="002331CA">
      <w:r>
        <w:rPr>
          <w:rFonts w:hint="eastAsia"/>
        </w:rPr>
        <w:t>F2</w:t>
      </w:r>
      <w:r>
        <w:rPr>
          <w:rFonts w:hint="eastAsia"/>
        </w:rPr>
        <w:t xml:space="preserve">　孫</w:t>
      </w:r>
    </w:p>
    <w:tbl>
      <w:tblPr>
        <w:tblStyle w:val="a4"/>
        <w:tblW w:w="0" w:type="auto"/>
        <w:tblLook w:val="04A0" w:firstRow="1" w:lastRow="0" w:firstColumn="1" w:lastColumn="0" w:noHBand="0" w:noVBand="1"/>
      </w:tblPr>
      <w:tblGrid>
        <w:gridCol w:w="1332"/>
        <w:gridCol w:w="1332"/>
        <w:gridCol w:w="1332"/>
        <w:gridCol w:w="1333"/>
        <w:gridCol w:w="1333"/>
      </w:tblGrid>
      <w:tr w:rsidR="002331CA" w14:paraId="515DD462" w14:textId="77777777" w:rsidTr="000F16D2">
        <w:trPr>
          <w:trHeight w:val="796"/>
        </w:trPr>
        <w:tc>
          <w:tcPr>
            <w:tcW w:w="1332" w:type="dxa"/>
          </w:tcPr>
          <w:p w14:paraId="35D88E76" w14:textId="77777777" w:rsidR="002331CA" w:rsidRDefault="002331CA" w:rsidP="000F16D2">
            <w:pPr>
              <w:jc w:val="center"/>
            </w:pPr>
          </w:p>
        </w:tc>
        <w:tc>
          <w:tcPr>
            <w:tcW w:w="1332" w:type="dxa"/>
          </w:tcPr>
          <w:p w14:paraId="4FDE1EDB" w14:textId="77777777" w:rsidR="002331CA" w:rsidRDefault="002331CA" w:rsidP="000F16D2">
            <w:pPr>
              <w:jc w:val="center"/>
            </w:pPr>
            <w:r>
              <w:rPr>
                <w:rFonts w:hint="eastAsia"/>
              </w:rPr>
              <w:t>RY</w:t>
            </w:r>
          </w:p>
          <w:p w14:paraId="1752972B" w14:textId="77777777" w:rsidR="002331CA" w:rsidRDefault="002331CA" w:rsidP="000F16D2">
            <w:pPr>
              <w:jc w:val="center"/>
            </w:pPr>
          </w:p>
        </w:tc>
        <w:tc>
          <w:tcPr>
            <w:tcW w:w="1332" w:type="dxa"/>
          </w:tcPr>
          <w:p w14:paraId="567E1DC4" w14:textId="77777777" w:rsidR="002331CA" w:rsidRDefault="002331CA" w:rsidP="000F16D2">
            <w:pPr>
              <w:jc w:val="center"/>
            </w:pPr>
            <w:proofErr w:type="spellStart"/>
            <w:r>
              <w:rPr>
                <w:rFonts w:hint="eastAsia"/>
              </w:rPr>
              <w:t>Ry</w:t>
            </w:r>
            <w:proofErr w:type="spellEnd"/>
          </w:p>
        </w:tc>
        <w:tc>
          <w:tcPr>
            <w:tcW w:w="1333" w:type="dxa"/>
          </w:tcPr>
          <w:p w14:paraId="3F48DD8B" w14:textId="77777777" w:rsidR="002331CA" w:rsidRDefault="002331CA" w:rsidP="000F16D2">
            <w:pPr>
              <w:jc w:val="center"/>
            </w:pPr>
            <w:proofErr w:type="spellStart"/>
            <w:r>
              <w:rPr>
                <w:rFonts w:hint="eastAsia"/>
              </w:rPr>
              <w:t>rY</w:t>
            </w:r>
            <w:proofErr w:type="spellEnd"/>
          </w:p>
        </w:tc>
        <w:tc>
          <w:tcPr>
            <w:tcW w:w="1333" w:type="dxa"/>
          </w:tcPr>
          <w:p w14:paraId="6967E234" w14:textId="77777777" w:rsidR="002331CA" w:rsidRDefault="002331CA" w:rsidP="000F16D2">
            <w:pPr>
              <w:jc w:val="center"/>
            </w:pPr>
            <w:proofErr w:type="spellStart"/>
            <w:r>
              <w:rPr>
                <w:rFonts w:hint="eastAsia"/>
              </w:rPr>
              <w:t>ry</w:t>
            </w:r>
            <w:proofErr w:type="spellEnd"/>
          </w:p>
        </w:tc>
      </w:tr>
      <w:tr w:rsidR="002331CA" w14:paraId="56868538" w14:textId="77777777" w:rsidTr="000F16D2">
        <w:trPr>
          <w:trHeight w:val="796"/>
        </w:trPr>
        <w:tc>
          <w:tcPr>
            <w:tcW w:w="1332" w:type="dxa"/>
          </w:tcPr>
          <w:p w14:paraId="17A9983C" w14:textId="77777777" w:rsidR="002331CA" w:rsidRDefault="002331CA" w:rsidP="000F16D2">
            <w:pPr>
              <w:jc w:val="center"/>
            </w:pPr>
            <w:r>
              <w:rPr>
                <w:rFonts w:hint="eastAsia"/>
              </w:rPr>
              <w:t>RY</w:t>
            </w:r>
          </w:p>
        </w:tc>
        <w:tc>
          <w:tcPr>
            <w:tcW w:w="1332" w:type="dxa"/>
          </w:tcPr>
          <w:p w14:paraId="6041E719" w14:textId="77777777" w:rsidR="002331CA" w:rsidRDefault="002331CA" w:rsidP="000F16D2">
            <w:pPr>
              <w:jc w:val="center"/>
            </w:pPr>
            <w:r>
              <w:rPr>
                <w:rFonts w:hint="eastAsia"/>
              </w:rPr>
              <w:t>RRYY</w:t>
            </w:r>
          </w:p>
        </w:tc>
        <w:tc>
          <w:tcPr>
            <w:tcW w:w="1332" w:type="dxa"/>
          </w:tcPr>
          <w:p w14:paraId="5B4B97DA" w14:textId="77777777" w:rsidR="002331CA" w:rsidRDefault="002331CA" w:rsidP="000F16D2">
            <w:pPr>
              <w:jc w:val="center"/>
            </w:pPr>
            <w:proofErr w:type="spellStart"/>
            <w:r>
              <w:rPr>
                <w:rFonts w:hint="eastAsia"/>
              </w:rPr>
              <w:t>RRYy</w:t>
            </w:r>
            <w:proofErr w:type="spellEnd"/>
          </w:p>
        </w:tc>
        <w:tc>
          <w:tcPr>
            <w:tcW w:w="1333" w:type="dxa"/>
          </w:tcPr>
          <w:p w14:paraId="7E0D6401" w14:textId="77777777" w:rsidR="002331CA" w:rsidRDefault="002331CA" w:rsidP="000F16D2">
            <w:pPr>
              <w:jc w:val="center"/>
            </w:pPr>
            <w:proofErr w:type="spellStart"/>
            <w:r>
              <w:rPr>
                <w:rFonts w:hint="eastAsia"/>
              </w:rPr>
              <w:t>RrYY</w:t>
            </w:r>
            <w:proofErr w:type="spellEnd"/>
          </w:p>
        </w:tc>
        <w:tc>
          <w:tcPr>
            <w:tcW w:w="1333" w:type="dxa"/>
          </w:tcPr>
          <w:p w14:paraId="62C26416" w14:textId="77777777" w:rsidR="002331CA" w:rsidRDefault="002331CA" w:rsidP="000F16D2">
            <w:pPr>
              <w:jc w:val="center"/>
            </w:pPr>
            <w:proofErr w:type="spellStart"/>
            <w:r>
              <w:rPr>
                <w:rFonts w:hint="eastAsia"/>
              </w:rPr>
              <w:t>RrYy</w:t>
            </w:r>
            <w:proofErr w:type="spellEnd"/>
          </w:p>
        </w:tc>
      </w:tr>
      <w:tr w:rsidR="002331CA" w14:paraId="3C63D1C6" w14:textId="77777777" w:rsidTr="000F16D2">
        <w:trPr>
          <w:trHeight w:val="796"/>
        </w:trPr>
        <w:tc>
          <w:tcPr>
            <w:tcW w:w="1332" w:type="dxa"/>
          </w:tcPr>
          <w:p w14:paraId="01B19E66" w14:textId="77777777" w:rsidR="002331CA" w:rsidRDefault="002331CA" w:rsidP="000F16D2">
            <w:pPr>
              <w:jc w:val="center"/>
            </w:pPr>
            <w:proofErr w:type="spellStart"/>
            <w:r>
              <w:rPr>
                <w:rFonts w:hint="eastAsia"/>
              </w:rPr>
              <w:t>Ry</w:t>
            </w:r>
            <w:proofErr w:type="spellEnd"/>
          </w:p>
        </w:tc>
        <w:tc>
          <w:tcPr>
            <w:tcW w:w="1332" w:type="dxa"/>
          </w:tcPr>
          <w:p w14:paraId="1616557F" w14:textId="77777777" w:rsidR="002331CA" w:rsidRDefault="002331CA" w:rsidP="000F16D2">
            <w:pPr>
              <w:jc w:val="center"/>
            </w:pPr>
            <w:proofErr w:type="spellStart"/>
            <w:r>
              <w:rPr>
                <w:rFonts w:hint="eastAsia"/>
              </w:rPr>
              <w:t>RRYy</w:t>
            </w:r>
            <w:proofErr w:type="spellEnd"/>
          </w:p>
        </w:tc>
        <w:tc>
          <w:tcPr>
            <w:tcW w:w="1332" w:type="dxa"/>
          </w:tcPr>
          <w:p w14:paraId="71DAA395" w14:textId="77777777" w:rsidR="002331CA" w:rsidRDefault="002331CA" w:rsidP="000F16D2">
            <w:pPr>
              <w:jc w:val="center"/>
            </w:pPr>
            <w:proofErr w:type="spellStart"/>
            <w:r>
              <w:rPr>
                <w:rFonts w:hint="eastAsia"/>
              </w:rPr>
              <w:t>RRyy</w:t>
            </w:r>
            <w:proofErr w:type="spellEnd"/>
          </w:p>
        </w:tc>
        <w:tc>
          <w:tcPr>
            <w:tcW w:w="1333" w:type="dxa"/>
          </w:tcPr>
          <w:p w14:paraId="6BC26FAE" w14:textId="77777777" w:rsidR="002331CA" w:rsidRDefault="002331CA" w:rsidP="000F16D2">
            <w:pPr>
              <w:jc w:val="center"/>
            </w:pPr>
            <w:proofErr w:type="spellStart"/>
            <w:r>
              <w:rPr>
                <w:rFonts w:hint="eastAsia"/>
              </w:rPr>
              <w:t>RrYy</w:t>
            </w:r>
            <w:proofErr w:type="spellEnd"/>
          </w:p>
        </w:tc>
        <w:tc>
          <w:tcPr>
            <w:tcW w:w="1333" w:type="dxa"/>
          </w:tcPr>
          <w:p w14:paraId="1D435D6D" w14:textId="77777777" w:rsidR="002331CA" w:rsidRDefault="002331CA" w:rsidP="000F16D2">
            <w:pPr>
              <w:jc w:val="center"/>
            </w:pPr>
            <w:proofErr w:type="spellStart"/>
            <w:r>
              <w:rPr>
                <w:rFonts w:hint="eastAsia"/>
              </w:rPr>
              <w:t>Rryy</w:t>
            </w:r>
            <w:proofErr w:type="spellEnd"/>
          </w:p>
        </w:tc>
      </w:tr>
      <w:tr w:rsidR="002331CA" w14:paraId="07D0DB5C" w14:textId="77777777" w:rsidTr="000F16D2">
        <w:trPr>
          <w:trHeight w:val="796"/>
        </w:trPr>
        <w:tc>
          <w:tcPr>
            <w:tcW w:w="1332" w:type="dxa"/>
          </w:tcPr>
          <w:p w14:paraId="5C737517" w14:textId="77777777" w:rsidR="002331CA" w:rsidRDefault="002331CA" w:rsidP="000F16D2">
            <w:pPr>
              <w:jc w:val="center"/>
            </w:pPr>
            <w:proofErr w:type="spellStart"/>
            <w:r>
              <w:rPr>
                <w:rFonts w:hint="eastAsia"/>
              </w:rPr>
              <w:t>rY</w:t>
            </w:r>
            <w:proofErr w:type="spellEnd"/>
          </w:p>
        </w:tc>
        <w:tc>
          <w:tcPr>
            <w:tcW w:w="1332" w:type="dxa"/>
          </w:tcPr>
          <w:p w14:paraId="545FDD3A" w14:textId="77777777" w:rsidR="002331CA" w:rsidRDefault="002331CA" w:rsidP="000F16D2">
            <w:pPr>
              <w:jc w:val="center"/>
            </w:pPr>
            <w:proofErr w:type="spellStart"/>
            <w:r>
              <w:rPr>
                <w:rFonts w:hint="eastAsia"/>
              </w:rPr>
              <w:t>RrYY</w:t>
            </w:r>
            <w:proofErr w:type="spellEnd"/>
          </w:p>
        </w:tc>
        <w:tc>
          <w:tcPr>
            <w:tcW w:w="1332" w:type="dxa"/>
          </w:tcPr>
          <w:p w14:paraId="7CB6ED28" w14:textId="77777777" w:rsidR="002331CA" w:rsidRDefault="002331CA" w:rsidP="000F16D2">
            <w:pPr>
              <w:jc w:val="center"/>
            </w:pPr>
            <w:proofErr w:type="spellStart"/>
            <w:r>
              <w:rPr>
                <w:rFonts w:hint="eastAsia"/>
              </w:rPr>
              <w:t>RrYy</w:t>
            </w:r>
            <w:proofErr w:type="spellEnd"/>
          </w:p>
        </w:tc>
        <w:tc>
          <w:tcPr>
            <w:tcW w:w="1333" w:type="dxa"/>
          </w:tcPr>
          <w:p w14:paraId="10B517BD" w14:textId="77777777" w:rsidR="002331CA" w:rsidRDefault="002331CA" w:rsidP="000F16D2">
            <w:pPr>
              <w:jc w:val="center"/>
            </w:pPr>
            <w:proofErr w:type="spellStart"/>
            <w:r>
              <w:rPr>
                <w:rFonts w:hint="eastAsia"/>
              </w:rPr>
              <w:t>rrYY</w:t>
            </w:r>
            <w:proofErr w:type="spellEnd"/>
          </w:p>
        </w:tc>
        <w:tc>
          <w:tcPr>
            <w:tcW w:w="1333" w:type="dxa"/>
          </w:tcPr>
          <w:p w14:paraId="0E5C590C" w14:textId="77777777" w:rsidR="002331CA" w:rsidRDefault="002331CA" w:rsidP="000F16D2">
            <w:pPr>
              <w:jc w:val="center"/>
            </w:pPr>
            <w:proofErr w:type="spellStart"/>
            <w:r>
              <w:rPr>
                <w:rFonts w:hint="eastAsia"/>
              </w:rPr>
              <w:t>rrYy</w:t>
            </w:r>
            <w:proofErr w:type="spellEnd"/>
          </w:p>
        </w:tc>
      </w:tr>
      <w:tr w:rsidR="002331CA" w14:paraId="0B60FE96" w14:textId="77777777" w:rsidTr="000F16D2">
        <w:trPr>
          <w:trHeight w:val="796"/>
        </w:trPr>
        <w:tc>
          <w:tcPr>
            <w:tcW w:w="1332" w:type="dxa"/>
          </w:tcPr>
          <w:p w14:paraId="727BFC29" w14:textId="77777777" w:rsidR="002331CA" w:rsidRDefault="002331CA" w:rsidP="000F16D2">
            <w:pPr>
              <w:jc w:val="center"/>
            </w:pPr>
            <w:proofErr w:type="spellStart"/>
            <w:r>
              <w:rPr>
                <w:rFonts w:hint="eastAsia"/>
              </w:rPr>
              <w:t>ry</w:t>
            </w:r>
            <w:proofErr w:type="spellEnd"/>
          </w:p>
        </w:tc>
        <w:tc>
          <w:tcPr>
            <w:tcW w:w="1332" w:type="dxa"/>
          </w:tcPr>
          <w:p w14:paraId="1985A363" w14:textId="77777777" w:rsidR="002331CA" w:rsidRDefault="002331CA" w:rsidP="000F16D2">
            <w:pPr>
              <w:jc w:val="center"/>
            </w:pPr>
            <w:proofErr w:type="spellStart"/>
            <w:r>
              <w:rPr>
                <w:rFonts w:hint="eastAsia"/>
              </w:rPr>
              <w:t>RrYy</w:t>
            </w:r>
            <w:proofErr w:type="spellEnd"/>
          </w:p>
        </w:tc>
        <w:tc>
          <w:tcPr>
            <w:tcW w:w="1332" w:type="dxa"/>
          </w:tcPr>
          <w:p w14:paraId="36D9D56C" w14:textId="77777777" w:rsidR="002331CA" w:rsidRDefault="002331CA" w:rsidP="000F16D2">
            <w:pPr>
              <w:jc w:val="center"/>
            </w:pPr>
            <w:proofErr w:type="spellStart"/>
            <w:r>
              <w:rPr>
                <w:rFonts w:hint="eastAsia"/>
              </w:rPr>
              <w:t>Rryy</w:t>
            </w:r>
            <w:proofErr w:type="spellEnd"/>
          </w:p>
        </w:tc>
        <w:tc>
          <w:tcPr>
            <w:tcW w:w="1333" w:type="dxa"/>
          </w:tcPr>
          <w:p w14:paraId="5DDD5C83" w14:textId="77777777" w:rsidR="002331CA" w:rsidRDefault="002331CA" w:rsidP="000F16D2">
            <w:pPr>
              <w:jc w:val="center"/>
            </w:pPr>
            <w:proofErr w:type="spellStart"/>
            <w:r>
              <w:rPr>
                <w:rFonts w:hint="eastAsia"/>
              </w:rPr>
              <w:t>rrYy</w:t>
            </w:r>
            <w:proofErr w:type="spellEnd"/>
          </w:p>
        </w:tc>
        <w:tc>
          <w:tcPr>
            <w:tcW w:w="1333" w:type="dxa"/>
          </w:tcPr>
          <w:p w14:paraId="1032E3FC" w14:textId="77777777" w:rsidR="002331CA" w:rsidRDefault="002331CA" w:rsidP="000F16D2">
            <w:pPr>
              <w:jc w:val="center"/>
            </w:pPr>
            <w:proofErr w:type="spellStart"/>
            <w:r>
              <w:rPr>
                <w:rFonts w:hint="eastAsia"/>
              </w:rPr>
              <w:t>rryy</w:t>
            </w:r>
            <w:proofErr w:type="spellEnd"/>
          </w:p>
        </w:tc>
      </w:tr>
    </w:tbl>
    <w:p w14:paraId="23137146" w14:textId="77777777" w:rsidR="002331CA" w:rsidRDefault="002331CA" w:rsidP="002331CA"/>
    <w:p w14:paraId="3BED476C" w14:textId="77777777" w:rsidR="002331CA" w:rsidRDefault="002331CA" w:rsidP="002331CA">
      <w:pPr>
        <w:jc w:val="right"/>
      </w:pPr>
      <w:r>
        <w:rPr>
          <w:rFonts w:hint="eastAsia"/>
        </w:rPr>
        <w:t>表現型　丸・黄</w:t>
      </w:r>
      <w:r>
        <w:rPr>
          <w:rFonts w:hint="eastAsia"/>
        </w:rPr>
        <w:t>:</w:t>
      </w:r>
      <w:r>
        <w:rPr>
          <w:rFonts w:hint="eastAsia"/>
        </w:rPr>
        <w:t xml:space="preserve">　丸・緑</w:t>
      </w:r>
      <w:r>
        <w:rPr>
          <w:rFonts w:hint="eastAsia"/>
        </w:rPr>
        <w:t>:</w:t>
      </w:r>
      <w:r>
        <w:rPr>
          <w:rFonts w:hint="eastAsia"/>
        </w:rPr>
        <w:t xml:space="preserve">　しわ・黄</w:t>
      </w:r>
      <w:r>
        <w:rPr>
          <w:rFonts w:hint="eastAsia"/>
        </w:rPr>
        <w:t>:</w:t>
      </w:r>
      <w:r>
        <w:rPr>
          <w:rFonts w:hint="eastAsia"/>
        </w:rPr>
        <w:t xml:space="preserve">　しわ・緑</w:t>
      </w:r>
      <w:r>
        <w:rPr>
          <w:rFonts w:hint="eastAsia"/>
        </w:rPr>
        <w:t>=9:3:3:1</w:t>
      </w:r>
      <w:r>
        <w:rPr>
          <w:rFonts w:hint="eastAsia"/>
        </w:rPr>
        <w:t xml:space="preserve">　　　　　　　　――独立の法則</w:t>
      </w:r>
    </w:p>
    <w:p w14:paraId="18D9CE88" w14:textId="77777777" w:rsidR="002331CA" w:rsidRDefault="002331CA" w:rsidP="002331CA"/>
    <w:p w14:paraId="76D4F824" w14:textId="77777777" w:rsidR="002331CA" w:rsidRDefault="002331CA" w:rsidP="002331CA">
      <w:r>
        <w:rPr>
          <w:rFonts w:hint="eastAsia"/>
        </w:rPr>
        <w:t>メンデル以前に唱えられていた遺伝のしくみ</w:t>
      </w:r>
    </w:p>
    <w:p w14:paraId="63407AE2" w14:textId="77777777" w:rsidR="002331CA" w:rsidRDefault="002331CA" w:rsidP="002331CA">
      <w:pPr>
        <w:pStyle w:val="a3"/>
        <w:numPr>
          <w:ilvl w:val="0"/>
          <w:numId w:val="2"/>
        </w:numPr>
        <w:ind w:leftChars="0"/>
      </w:pPr>
      <w:r>
        <w:rPr>
          <w:rFonts w:hint="eastAsia"/>
        </w:rPr>
        <w:t>融合説</w:t>
      </w:r>
    </w:p>
    <w:p w14:paraId="3BB7090B" w14:textId="77777777" w:rsidR="002331CA" w:rsidRDefault="002331CA" w:rsidP="002331CA">
      <w:r>
        <w:rPr>
          <w:rFonts w:hint="eastAsia"/>
        </w:rPr>
        <w:t>親の卵子や精子に存在する『何らかの液状のもの』が混ざり合うことにより両親の特徴が子に引き継がれると考えられていた。</w:t>
      </w:r>
    </w:p>
    <w:p w14:paraId="77E2B5C5" w14:textId="77777777" w:rsidR="00FB0982" w:rsidRDefault="00FB0982" w:rsidP="002331CA"/>
    <w:p w14:paraId="4F645168" w14:textId="77777777" w:rsidR="00FB0982" w:rsidRDefault="00FB0982" w:rsidP="00FB0982">
      <w:pPr>
        <w:pStyle w:val="a3"/>
        <w:numPr>
          <w:ilvl w:val="0"/>
          <w:numId w:val="2"/>
        </w:numPr>
        <w:ind w:leftChars="0"/>
      </w:pPr>
      <w:r>
        <w:rPr>
          <w:rFonts w:hint="eastAsia"/>
        </w:rPr>
        <w:t>パンゲネシス説（汎生説）</w:t>
      </w:r>
    </w:p>
    <w:p w14:paraId="5693F2F3" w14:textId="77777777" w:rsidR="00FB0982" w:rsidRDefault="00FB0982" w:rsidP="00FB0982">
      <w:r w:rsidRPr="00FB0982">
        <w:rPr>
          <w:rFonts w:hint="eastAsia"/>
        </w:rPr>
        <w:t>遺伝は体全体の各部分から生産される特殊な粒子</w:t>
      </w:r>
      <w:r w:rsidRPr="00FB0982">
        <w:rPr>
          <w:rFonts w:hint="eastAsia"/>
        </w:rPr>
        <w:t>(</w:t>
      </w:r>
      <w:r>
        <w:rPr>
          <w:rFonts w:hint="eastAsia"/>
        </w:rPr>
        <w:t>ゲンミュール</w:t>
      </w:r>
      <w:r w:rsidRPr="00FB0982">
        <w:rPr>
          <w:rFonts w:hint="eastAsia"/>
        </w:rPr>
        <w:t>)</w:t>
      </w:r>
      <w:r w:rsidRPr="00FB0982">
        <w:rPr>
          <w:rFonts w:hint="eastAsia"/>
        </w:rPr>
        <w:t>によるもので、この粒子が</w:t>
      </w:r>
      <w:r>
        <w:rPr>
          <w:rFonts w:hint="eastAsia"/>
        </w:rPr>
        <w:t>生殖細胞に運ばれ、受胎のときに子に伝えられるという説</w:t>
      </w:r>
    </w:p>
    <w:sectPr w:rsidR="00FB0982" w:rsidSect="008D46C8">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D2BE5"/>
    <w:multiLevelType w:val="hybridMultilevel"/>
    <w:tmpl w:val="5192A2C4"/>
    <w:lvl w:ilvl="0" w:tplc="83306C6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5BC25E0B"/>
    <w:multiLevelType w:val="hybridMultilevel"/>
    <w:tmpl w:val="3A6E1BF0"/>
    <w:lvl w:ilvl="0" w:tplc="63B8E5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1CA"/>
    <w:rsid w:val="002331CA"/>
    <w:rsid w:val="008D46C8"/>
    <w:rsid w:val="00CE4E7D"/>
    <w:rsid w:val="00FB0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666C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31CA"/>
    <w:pPr>
      <w:ind w:leftChars="400" w:left="960"/>
    </w:pPr>
  </w:style>
  <w:style w:type="table" w:styleId="a4">
    <w:name w:val="Table Grid"/>
    <w:basedOn w:val="a1"/>
    <w:uiPriority w:val="59"/>
    <w:rsid w:val="002331CA"/>
    <w:rPr>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31CA"/>
    <w:pPr>
      <w:ind w:leftChars="400" w:left="960"/>
    </w:pPr>
  </w:style>
  <w:style w:type="table" w:styleId="a4">
    <w:name w:val="Table Grid"/>
    <w:basedOn w:val="a1"/>
    <w:uiPriority w:val="59"/>
    <w:rsid w:val="002331CA"/>
    <w:rPr>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145</Words>
  <Characters>832</Characters>
  <Application>Microsoft Macintosh Word</Application>
  <DocSecurity>0</DocSecurity>
  <Lines>6</Lines>
  <Paragraphs>1</Paragraphs>
  <ScaleCrop>false</ScaleCrop>
  <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関森 淳</dc:creator>
  <cp:keywords/>
  <dc:description/>
  <cp:lastModifiedBy>関森 淳</cp:lastModifiedBy>
  <cp:revision>3</cp:revision>
  <dcterms:created xsi:type="dcterms:W3CDTF">2012-07-01T02:35:00Z</dcterms:created>
  <dcterms:modified xsi:type="dcterms:W3CDTF">2012-07-13T00:30:00Z</dcterms:modified>
</cp:coreProperties>
</file>