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5D2" w:rsidRDefault="001F48B8">
      <w:pPr>
        <w:rPr>
          <w:b/>
          <w:sz w:val="28"/>
          <w:szCs w:val="28"/>
        </w:rPr>
      </w:pPr>
      <w:bookmarkStart w:id="0" w:name="_GoBack"/>
      <w:bookmarkEnd w:id="0"/>
      <w:r w:rsidRPr="001F48B8">
        <w:rPr>
          <w:rFonts w:hint="eastAsia"/>
          <w:b/>
          <w:sz w:val="28"/>
          <w:szCs w:val="28"/>
        </w:rPr>
        <w:t>生物科学Ⅰ　予想問題・解答</w:t>
      </w:r>
    </w:p>
    <w:p w:rsidR="001F48B8" w:rsidRDefault="001F48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［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］（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）分化</w:t>
      </w:r>
    </w:p>
    <w:p w:rsidR="001F48B8" w:rsidRDefault="001F48B8" w:rsidP="001F48B8">
      <w:pPr>
        <w:ind w:leftChars="-300" w:left="9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多細胞生物の個体の一部が他の部分とは機能的・形態的に異なる特殊性</w:t>
      </w:r>
    </w:p>
    <w:p w:rsidR="001F48B8" w:rsidRDefault="001F48B8" w:rsidP="001F48B8">
      <w:pPr>
        <w:ind w:leftChars="-300" w:left="9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を獲得すること。（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字）</w:t>
      </w:r>
    </w:p>
    <w:p w:rsidR="001F48B8" w:rsidRDefault="001F48B8" w:rsidP="001F48B8">
      <w:pPr>
        <w:ind w:leftChars="-300" w:left="9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1F48B8" w:rsidRDefault="001F48B8" w:rsidP="001F48B8">
      <w:pPr>
        <w:ind w:leftChars="-300" w:left="9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(2) </w:t>
      </w:r>
      <w:r>
        <w:rPr>
          <w:rFonts w:hint="eastAsia"/>
          <w:sz w:val="24"/>
          <w:szCs w:val="24"/>
        </w:rPr>
        <w:t>遺伝子</w:t>
      </w:r>
    </w:p>
    <w:p w:rsidR="001F48B8" w:rsidRDefault="001F48B8" w:rsidP="001F48B8">
      <w:pPr>
        <w:ind w:leftChars="-300" w:left="9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遺伝形質を支配する情報を担う構造単位で、化学的本体は通常</w:t>
      </w:r>
      <w:r>
        <w:rPr>
          <w:rFonts w:hint="eastAsia"/>
          <w:sz w:val="24"/>
          <w:szCs w:val="24"/>
        </w:rPr>
        <w:t>DNA</w:t>
      </w:r>
      <w:r>
        <w:rPr>
          <w:rFonts w:hint="eastAsia"/>
          <w:sz w:val="24"/>
          <w:szCs w:val="24"/>
        </w:rPr>
        <w:t>で</w:t>
      </w:r>
    </w:p>
    <w:p w:rsidR="001F48B8" w:rsidRDefault="001F48B8" w:rsidP="001F48B8">
      <w:pPr>
        <w:ind w:leftChars="-300" w:left="9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ある。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種類の塩基の配列順序により遺伝情報が決定される。</w:t>
      </w:r>
      <w:r>
        <w:rPr>
          <w:rFonts w:hint="eastAsia"/>
          <w:sz w:val="24"/>
          <w:szCs w:val="24"/>
        </w:rPr>
        <w:t>(60</w:t>
      </w:r>
      <w:r>
        <w:rPr>
          <w:rFonts w:hint="eastAsia"/>
          <w:sz w:val="24"/>
          <w:szCs w:val="24"/>
        </w:rPr>
        <w:t>字</w:t>
      </w:r>
      <w:r>
        <w:rPr>
          <w:rFonts w:hint="eastAsia"/>
          <w:sz w:val="24"/>
          <w:szCs w:val="24"/>
        </w:rPr>
        <w:t>)</w:t>
      </w:r>
    </w:p>
    <w:p w:rsidR="001F48B8" w:rsidRDefault="001F48B8" w:rsidP="001F48B8">
      <w:pPr>
        <w:ind w:leftChars="-300" w:left="9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</w:p>
    <w:p w:rsidR="001F48B8" w:rsidRDefault="001F48B8" w:rsidP="001F48B8">
      <w:pPr>
        <w:ind w:leftChars="-300" w:left="9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(3) </w:t>
      </w:r>
      <w:r>
        <w:rPr>
          <w:rFonts w:hint="eastAsia"/>
          <w:sz w:val="24"/>
          <w:szCs w:val="24"/>
        </w:rPr>
        <w:t>化学進化</w:t>
      </w:r>
    </w:p>
    <w:p w:rsidR="001F48B8" w:rsidRDefault="001F48B8" w:rsidP="001F48B8">
      <w:pPr>
        <w:ind w:leftChars="-300" w:left="9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原始地球において、生物出現の前段階として、火山噴火、雷光、紫外線</w:t>
      </w:r>
    </w:p>
    <w:p w:rsidR="001F48B8" w:rsidRDefault="001F48B8" w:rsidP="001F48B8">
      <w:pPr>
        <w:ind w:leftChars="-300" w:left="9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などの作用</w:t>
      </w:r>
      <w:r w:rsidR="00140BC1">
        <w:rPr>
          <w:rFonts w:hint="eastAsia"/>
          <w:sz w:val="24"/>
          <w:szCs w:val="24"/>
        </w:rPr>
        <w:t>により、単純な化学物質から生体構成物質が生成された過程。</w:t>
      </w:r>
    </w:p>
    <w:p w:rsidR="00140BC1" w:rsidRDefault="00140BC1" w:rsidP="00140BC1">
      <w:pPr>
        <w:ind w:leftChars="-300" w:left="9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>(65</w:t>
      </w:r>
      <w:r>
        <w:rPr>
          <w:rFonts w:hint="eastAsia"/>
          <w:sz w:val="24"/>
          <w:szCs w:val="24"/>
        </w:rPr>
        <w:t>字</w:t>
      </w:r>
      <w:r>
        <w:rPr>
          <w:rFonts w:hint="eastAsia"/>
          <w:sz w:val="24"/>
          <w:szCs w:val="24"/>
        </w:rPr>
        <w:t>)</w:t>
      </w:r>
    </w:p>
    <w:p w:rsidR="00140BC1" w:rsidRDefault="00140BC1" w:rsidP="00140BC1">
      <w:pPr>
        <w:ind w:leftChars="-300" w:left="90" w:hangingChars="300" w:hanging="720"/>
        <w:rPr>
          <w:sz w:val="24"/>
          <w:szCs w:val="24"/>
        </w:rPr>
      </w:pPr>
    </w:p>
    <w:p w:rsidR="001F7E9F" w:rsidRDefault="00140BC1" w:rsidP="00140BC1">
      <w:pPr>
        <w:ind w:leftChars="-300" w:left="9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［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］（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1F7E9F">
        <w:rPr>
          <w:rFonts w:hint="eastAsia"/>
          <w:sz w:val="24"/>
          <w:szCs w:val="24"/>
        </w:rPr>
        <w:t>ウイルスの特徴</w:t>
      </w:r>
    </w:p>
    <w:p w:rsidR="00140BC1" w:rsidRDefault="001F7E9F" w:rsidP="001F7E9F">
      <w:pPr>
        <w:ind w:leftChars="-600" w:left="-1260"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微小な粒子であり、遺伝子として</w:t>
      </w:r>
      <w:r>
        <w:rPr>
          <w:rFonts w:hint="eastAsia"/>
          <w:sz w:val="24"/>
          <w:szCs w:val="24"/>
        </w:rPr>
        <w:t>DNA</w:t>
      </w:r>
      <w:r>
        <w:rPr>
          <w:rFonts w:hint="eastAsia"/>
          <w:sz w:val="24"/>
          <w:szCs w:val="24"/>
        </w:rPr>
        <w:t>または</w:t>
      </w:r>
      <w:r>
        <w:rPr>
          <w:rFonts w:hint="eastAsia"/>
          <w:sz w:val="24"/>
          <w:szCs w:val="24"/>
        </w:rPr>
        <w:t>RNA</w:t>
      </w:r>
      <w:r>
        <w:rPr>
          <w:rFonts w:hint="eastAsia"/>
          <w:sz w:val="24"/>
          <w:szCs w:val="24"/>
        </w:rPr>
        <w:t xml:space="preserve">を持ち、タンパク　</w:t>
      </w:r>
    </w:p>
    <w:p w:rsidR="001F7E9F" w:rsidRPr="001F7E9F" w:rsidRDefault="001F7E9F" w:rsidP="001F7E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質の殻に包まれている。自立した生命体にとって必須の代謝機能やタン</w:t>
      </w:r>
    </w:p>
    <w:p w:rsidR="001F7E9F" w:rsidRDefault="001F48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1F7E9F">
        <w:rPr>
          <w:rFonts w:hint="eastAsia"/>
          <w:sz w:val="24"/>
          <w:szCs w:val="24"/>
        </w:rPr>
        <w:t>パク質合成機能を持たないため、宿主細胞に感染し、その機能を利用し</w:t>
      </w:r>
    </w:p>
    <w:p w:rsidR="001F7E9F" w:rsidRDefault="001F7E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て自らの遺伝情報を発現させ遺伝子を複製することで、多数の子孫ウイ</w:t>
      </w:r>
    </w:p>
    <w:p w:rsidR="001F7E9F" w:rsidRDefault="001F7E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ルスを形成する。（</w:t>
      </w:r>
      <w:r>
        <w:rPr>
          <w:rFonts w:hint="eastAsia"/>
          <w:sz w:val="24"/>
          <w:szCs w:val="24"/>
        </w:rPr>
        <w:t>136</w:t>
      </w:r>
      <w:r>
        <w:rPr>
          <w:rFonts w:hint="eastAsia"/>
          <w:sz w:val="24"/>
          <w:szCs w:val="24"/>
        </w:rPr>
        <w:t>字）</w:t>
      </w:r>
    </w:p>
    <w:p w:rsidR="001F7E9F" w:rsidRDefault="001F7E9F">
      <w:pPr>
        <w:rPr>
          <w:sz w:val="24"/>
          <w:szCs w:val="24"/>
        </w:rPr>
      </w:pPr>
    </w:p>
    <w:p w:rsidR="001F7E9F" w:rsidRDefault="001F7E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(2)</w:t>
      </w:r>
      <w:r>
        <w:rPr>
          <w:rFonts w:hint="eastAsia"/>
          <w:sz w:val="24"/>
          <w:szCs w:val="24"/>
        </w:rPr>
        <w:t xml:space="preserve">　細胞膜の機能</w:t>
      </w:r>
    </w:p>
    <w:p w:rsidR="00AF6BEB" w:rsidRDefault="001F7E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細胞質と細胞外液を</w:t>
      </w:r>
      <w:r w:rsidR="00AF6BEB">
        <w:rPr>
          <w:rFonts w:hint="eastAsia"/>
          <w:sz w:val="24"/>
          <w:szCs w:val="24"/>
        </w:rPr>
        <w:t>仕切り拡散を妨げるほか、刺激の受容や情報の伝</w:t>
      </w:r>
    </w:p>
    <w:p w:rsidR="001F48B8" w:rsidRDefault="00AF6B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達、興奮の伝導、物質の選択的な透過などに関与する。</w:t>
      </w:r>
      <w:r>
        <w:rPr>
          <w:rFonts w:hint="eastAsia"/>
          <w:sz w:val="24"/>
          <w:szCs w:val="24"/>
        </w:rPr>
        <w:t>(56</w:t>
      </w:r>
      <w:r>
        <w:rPr>
          <w:rFonts w:hint="eastAsia"/>
          <w:sz w:val="24"/>
          <w:szCs w:val="24"/>
        </w:rPr>
        <w:t>字</w:t>
      </w:r>
      <w:r>
        <w:rPr>
          <w:rFonts w:hint="eastAsia"/>
          <w:sz w:val="24"/>
          <w:szCs w:val="24"/>
        </w:rPr>
        <w:t>)</w:t>
      </w:r>
      <w:r w:rsidR="001F48B8">
        <w:rPr>
          <w:rFonts w:hint="eastAsia"/>
          <w:sz w:val="24"/>
          <w:szCs w:val="24"/>
        </w:rPr>
        <w:t xml:space="preserve">　</w:t>
      </w:r>
    </w:p>
    <w:p w:rsidR="00AF6BEB" w:rsidRDefault="00AF6B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AF6BEB" w:rsidRDefault="00AF6B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(3) </w:t>
      </w:r>
      <w:r>
        <w:rPr>
          <w:rFonts w:hint="eastAsia"/>
          <w:sz w:val="24"/>
          <w:szCs w:val="24"/>
        </w:rPr>
        <w:t>翻訳</w:t>
      </w:r>
    </w:p>
    <w:p w:rsidR="00AF6BEB" w:rsidRDefault="00AF6B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rRNA</w:t>
      </w:r>
      <w:r>
        <w:rPr>
          <w:rFonts w:hint="eastAsia"/>
          <w:sz w:val="24"/>
          <w:szCs w:val="24"/>
        </w:rPr>
        <w:t>はタンパク質と共にリボソームを形成し、タンパク質合成の場</w:t>
      </w:r>
    </w:p>
    <w:p w:rsidR="00AF6BEB" w:rsidRDefault="00AF6B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となる。</w:t>
      </w:r>
      <w:r>
        <w:rPr>
          <w:rFonts w:hint="eastAsia"/>
          <w:sz w:val="24"/>
          <w:szCs w:val="24"/>
        </w:rPr>
        <w:t>mRNA</w:t>
      </w:r>
      <w:r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DNA</w:t>
      </w:r>
      <w:r>
        <w:rPr>
          <w:rFonts w:hint="eastAsia"/>
          <w:sz w:val="24"/>
          <w:szCs w:val="24"/>
        </w:rPr>
        <w:t>の遺伝情報を転写して翻訳の鋳型となる。特定</w:t>
      </w:r>
    </w:p>
    <w:p w:rsidR="00AF6BEB" w:rsidRDefault="00AF6B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のアミノ酸と結合した</w:t>
      </w:r>
      <w:r>
        <w:rPr>
          <w:rFonts w:hint="eastAsia"/>
          <w:sz w:val="24"/>
          <w:szCs w:val="24"/>
        </w:rPr>
        <w:t>tRNA</w:t>
      </w:r>
      <w:r>
        <w:rPr>
          <w:rFonts w:hint="eastAsia"/>
          <w:sz w:val="24"/>
          <w:szCs w:val="24"/>
        </w:rPr>
        <w:t>はリボソーム上のｍ</w:t>
      </w:r>
      <w:r>
        <w:rPr>
          <w:rFonts w:hint="eastAsia"/>
          <w:sz w:val="24"/>
          <w:szCs w:val="24"/>
        </w:rPr>
        <w:t>RNA</w:t>
      </w:r>
      <w:r>
        <w:rPr>
          <w:rFonts w:hint="eastAsia"/>
          <w:sz w:val="24"/>
          <w:szCs w:val="24"/>
        </w:rPr>
        <w:t>のコドンと相補的</w:t>
      </w:r>
    </w:p>
    <w:p w:rsidR="00AF6BEB" w:rsidRDefault="00AF6B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に結合し、アミノ酸から</w:t>
      </w:r>
      <w:r w:rsidR="00624BF4">
        <w:rPr>
          <w:rFonts w:hint="eastAsia"/>
          <w:sz w:val="24"/>
          <w:szCs w:val="24"/>
        </w:rPr>
        <w:t>タンパク質が合成される。</w:t>
      </w:r>
      <w:r w:rsidR="00624BF4">
        <w:rPr>
          <w:rFonts w:hint="eastAsia"/>
          <w:sz w:val="24"/>
          <w:szCs w:val="24"/>
        </w:rPr>
        <w:t>(122</w:t>
      </w:r>
      <w:r w:rsidR="00624BF4">
        <w:rPr>
          <w:rFonts w:hint="eastAsia"/>
          <w:sz w:val="24"/>
          <w:szCs w:val="24"/>
        </w:rPr>
        <w:t>字</w:t>
      </w:r>
      <w:r w:rsidR="00624BF4">
        <w:rPr>
          <w:rFonts w:hint="eastAsia"/>
          <w:sz w:val="24"/>
          <w:szCs w:val="24"/>
        </w:rPr>
        <w:t>)</w:t>
      </w:r>
    </w:p>
    <w:p w:rsidR="00624BF4" w:rsidRDefault="00624BF4">
      <w:pPr>
        <w:rPr>
          <w:sz w:val="24"/>
          <w:szCs w:val="24"/>
        </w:rPr>
      </w:pPr>
    </w:p>
    <w:p w:rsidR="00624BF4" w:rsidRDefault="00624B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(4) </w:t>
      </w:r>
      <w:r>
        <w:rPr>
          <w:rFonts w:hint="eastAsia"/>
          <w:sz w:val="24"/>
          <w:szCs w:val="24"/>
        </w:rPr>
        <w:t>共生進化説</w:t>
      </w:r>
    </w:p>
    <w:p w:rsidR="00624BF4" w:rsidRPr="00030DE4" w:rsidRDefault="00624BF4" w:rsidP="00624BF4">
      <w:pPr>
        <w:ind w:leftChars="-100" w:left="270" w:hangingChars="200" w:hanging="480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　嫌気性の原核生物に</w:t>
      </w:r>
      <w:r w:rsidRPr="00030DE4">
        <w:rPr>
          <w:rFonts w:hint="eastAsia"/>
          <w:sz w:val="24"/>
          <w:szCs w:val="24"/>
          <w:bdr w:val="single" w:sz="4" w:space="0" w:color="auto"/>
        </w:rPr>
        <w:t>原始的好気性細菌</w:t>
      </w:r>
      <w:r>
        <w:rPr>
          <w:rFonts w:hint="eastAsia"/>
          <w:sz w:val="24"/>
          <w:szCs w:val="24"/>
        </w:rPr>
        <w:t>が細胞内共生することで</w:t>
      </w:r>
      <w:r w:rsidRPr="00030DE4">
        <w:rPr>
          <w:rFonts w:hint="eastAsia"/>
          <w:sz w:val="24"/>
          <w:szCs w:val="24"/>
          <w:bdr w:val="single" w:sz="4" w:space="0" w:color="auto"/>
        </w:rPr>
        <w:t>ミトコ</w:t>
      </w:r>
    </w:p>
    <w:p w:rsidR="00624BF4" w:rsidRPr="00030DE4" w:rsidRDefault="00624BF4" w:rsidP="00030DE4">
      <w:pPr>
        <w:ind w:leftChars="-300" w:left="-630" w:firstLineChars="600" w:firstLine="1440"/>
        <w:rPr>
          <w:sz w:val="24"/>
          <w:szCs w:val="24"/>
          <w:bdr w:val="single" w:sz="4" w:space="0" w:color="auto"/>
        </w:rPr>
      </w:pPr>
      <w:r w:rsidRPr="00030DE4">
        <w:rPr>
          <w:rFonts w:hint="eastAsia"/>
          <w:sz w:val="24"/>
          <w:szCs w:val="24"/>
          <w:bdr w:val="single" w:sz="4" w:space="0" w:color="auto"/>
        </w:rPr>
        <w:t>ンドリア</w:t>
      </w:r>
      <w:r>
        <w:rPr>
          <w:rFonts w:hint="eastAsia"/>
          <w:sz w:val="24"/>
          <w:szCs w:val="24"/>
        </w:rPr>
        <w:t>ができ、動物・植物共通の祖先となる細胞が生じた。さらに</w:t>
      </w:r>
      <w:r w:rsidRPr="00030DE4">
        <w:rPr>
          <w:rFonts w:hint="eastAsia"/>
          <w:sz w:val="24"/>
          <w:szCs w:val="24"/>
          <w:bdr w:val="single" w:sz="4" w:space="0" w:color="auto"/>
        </w:rPr>
        <w:t>原</w:t>
      </w:r>
    </w:p>
    <w:p w:rsidR="00624BF4" w:rsidRDefault="00624BF4" w:rsidP="00030DE4">
      <w:pPr>
        <w:ind w:leftChars="-200" w:left="-420" w:firstLineChars="500" w:firstLine="1200"/>
        <w:rPr>
          <w:sz w:val="24"/>
          <w:szCs w:val="24"/>
        </w:rPr>
      </w:pPr>
      <w:r w:rsidRPr="00030DE4">
        <w:rPr>
          <w:rFonts w:hint="eastAsia"/>
          <w:sz w:val="24"/>
          <w:szCs w:val="24"/>
          <w:bdr w:val="single" w:sz="4" w:space="0" w:color="auto"/>
        </w:rPr>
        <w:t>始的ラン藻類</w:t>
      </w:r>
      <w:r>
        <w:rPr>
          <w:rFonts w:hint="eastAsia"/>
          <w:sz w:val="24"/>
          <w:szCs w:val="24"/>
        </w:rPr>
        <w:t>が細胞内共生して</w:t>
      </w:r>
      <w:r w:rsidRPr="00030DE4">
        <w:rPr>
          <w:rFonts w:hint="eastAsia"/>
          <w:sz w:val="24"/>
          <w:szCs w:val="24"/>
          <w:bdr w:val="single" w:sz="4" w:space="0" w:color="auto"/>
        </w:rPr>
        <w:t>葉緑体</w:t>
      </w:r>
      <w:r>
        <w:rPr>
          <w:rFonts w:hint="eastAsia"/>
          <w:sz w:val="24"/>
          <w:szCs w:val="24"/>
        </w:rPr>
        <w:t>となった細胞は植物細胞に進化し、</w:t>
      </w:r>
    </w:p>
    <w:p w:rsidR="00624BF4" w:rsidRDefault="00624BF4" w:rsidP="00624BF4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　　　共生しなかった細胞は動物細胞へと進化した。</w:t>
      </w:r>
      <w:r>
        <w:rPr>
          <w:rFonts w:hint="eastAsia"/>
          <w:sz w:val="24"/>
          <w:szCs w:val="24"/>
        </w:rPr>
        <w:t>(117</w:t>
      </w:r>
      <w:r>
        <w:rPr>
          <w:rFonts w:hint="eastAsia"/>
          <w:sz w:val="24"/>
          <w:szCs w:val="24"/>
        </w:rPr>
        <w:t>字</w:t>
      </w:r>
      <w:r>
        <w:rPr>
          <w:rFonts w:hint="eastAsia"/>
          <w:sz w:val="24"/>
          <w:szCs w:val="24"/>
        </w:rPr>
        <w:t>)</w:t>
      </w:r>
    </w:p>
    <w:p w:rsidR="00030DE4" w:rsidRDefault="00030DE4" w:rsidP="00624BF4">
      <w:pPr>
        <w:ind w:leftChars="-100" w:left="270" w:hangingChars="200" w:hanging="480"/>
        <w:rPr>
          <w:sz w:val="24"/>
          <w:szCs w:val="24"/>
        </w:rPr>
      </w:pPr>
    </w:p>
    <w:p w:rsidR="00030DE4" w:rsidRDefault="00030DE4" w:rsidP="00624BF4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   (5)</w:t>
      </w:r>
      <w:r>
        <w:rPr>
          <w:rFonts w:hint="eastAsia"/>
          <w:sz w:val="24"/>
          <w:szCs w:val="24"/>
        </w:rPr>
        <w:t>真核細胞の特徴</w:t>
      </w:r>
    </w:p>
    <w:p w:rsidR="00030DE4" w:rsidRDefault="00030DE4" w:rsidP="00624BF4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原核生物の</w:t>
      </w:r>
      <w:r>
        <w:rPr>
          <w:rFonts w:hint="eastAsia"/>
          <w:sz w:val="24"/>
          <w:szCs w:val="24"/>
        </w:rPr>
        <w:t>DNA</w:t>
      </w:r>
      <w:r>
        <w:rPr>
          <w:rFonts w:hint="eastAsia"/>
          <w:sz w:val="24"/>
          <w:szCs w:val="24"/>
        </w:rPr>
        <w:t>は環状で核膜に包まれておらず、生体膜に覆われた</w:t>
      </w:r>
    </w:p>
    <w:p w:rsidR="00030DE4" w:rsidRDefault="00030DE4" w:rsidP="00030DE4">
      <w:pPr>
        <w:ind w:leftChars="-300" w:left="9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細胞小器官は存在しない。一方、真核生物の核</w:t>
      </w:r>
      <w:r>
        <w:rPr>
          <w:rFonts w:hint="eastAsia"/>
          <w:sz w:val="24"/>
          <w:szCs w:val="24"/>
        </w:rPr>
        <w:t>DNA</w:t>
      </w:r>
      <w:r>
        <w:rPr>
          <w:rFonts w:hint="eastAsia"/>
          <w:sz w:val="24"/>
          <w:szCs w:val="24"/>
        </w:rPr>
        <w:t>は線状で核膜に包</w:t>
      </w:r>
    </w:p>
    <w:p w:rsidR="00030DE4" w:rsidRDefault="00030DE4" w:rsidP="00030DE4">
      <w:pPr>
        <w:ind w:leftChars="-300" w:left="9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まれており、ヒストンなどのタンパク質と結合している。また、各種の</w:t>
      </w:r>
    </w:p>
    <w:p w:rsidR="00030DE4" w:rsidRDefault="00030DE4" w:rsidP="00030DE4">
      <w:pPr>
        <w:ind w:leftChars="-300" w:left="9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細胞小器官が発達しており、細胞内で効率的な分業体制が整っている。</w:t>
      </w:r>
    </w:p>
    <w:p w:rsidR="00030DE4" w:rsidRPr="00030DE4" w:rsidRDefault="00030DE4" w:rsidP="00030DE4">
      <w:pPr>
        <w:ind w:leftChars="-300" w:left="9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(</w:t>
      </w:r>
      <w:r w:rsidR="00A548B3">
        <w:rPr>
          <w:rFonts w:hint="eastAsia"/>
          <w:sz w:val="24"/>
          <w:szCs w:val="24"/>
        </w:rPr>
        <w:t>127</w:t>
      </w:r>
      <w:r w:rsidR="00A548B3">
        <w:rPr>
          <w:rFonts w:hint="eastAsia"/>
          <w:sz w:val="24"/>
          <w:szCs w:val="24"/>
        </w:rPr>
        <w:t>字</w:t>
      </w:r>
      <w:r>
        <w:rPr>
          <w:rFonts w:hint="eastAsia"/>
          <w:sz w:val="24"/>
          <w:szCs w:val="24"/>
        </w:rPr>
        <w:t>)</w:t>
      </w:r>
    </w:p>
    <w:p w:rsidR="00624BF4" w:rsidRDefault="00624BF4" w:rsidP="00624BF4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624BF4" w:rsidRPr="00624BF4" w:rsidRDefault="00624BF4" w:rsidP="00624BF4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sectPr w:rsidR="00624BF4" w:rsidRPr="00624BF4" w:rsidSect="00BC05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B8"/>
    <w:rsid w:val="00030DE4"/>
    <w:rsid w:val="000C5885"/>
    <w:rsid w:val="00140BC1"/>
    <w:rsid w:val="001F48B8"/>
    <w:rsid w:val="001F7E9F"/>
    <w:rsid w:val="00624BF4"/>
    <w:rsid w:val="00A548B3"/>
    <w:rsid w:val="00AF6BEB"/>
    <w:rsid w:val="00BC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26B6D28-023E-45FF-AA14-F26837B9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8321F-EFF3-44AC-A977-A52A6A29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13m0033</cp:lastModifiedBy>
  <cp:revision>2</cp:revision>
  <dcterms:created xsi:type="dcterms:W3CDTF">2013-06-11T10:03:00Z</dcterms:created>
  <dcterms:modified xsi:type="dcterms:W3CDTF">2013-06-11T10:03:00Z</dcterms:modified>
</cp:coreProperties>
</file>