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3A0" w:rsidRPr="009443A0" w:rsidRDefault="009443A0" w:rsidP="00090D69">
      <w:pPr>
        <w:pStyle w:val="a3"/>
        <w:jc w:val="center"/>
        <w:rPr>
          <w:sz w:val="20"/>
          <w:szCs w:val="20"/>
        </w:rPr>
      </w:pPr>
      <w:r w:rsidRPr="00090D69">
        <w:rPr>
          <w:b/>
          <w:sz w:val="24"/>
          <w:szCs w:val="24"/>
        </w:rPr>
        <w:t>2007</w:t>
      </w:r>
      <w:r w:rsidRPr="00090D69">
        <w:rPr>
          <w:rFonts w:asciiTheme="minorEastAsia" w:hAnsiTheme="minorEastAsia"/>
          <w:b/>
          <w:sz w:val="24"/>
          <w:szCs w:val="24"/>
        </w:rPr>
        <w:t>年度夏学期　現代教育論　担当：丹野義彦</w:t>
      </w:r>
      <w:r w:rsidRPr="009443A0">
        <w:rPr>
          <w:sz w:val="20"/>
          <w:szCs w:val="20"/>
        </w:rPr>
        <w:br/>
      </w:r>
      <w:r w:rsidRPr="009443A0">
        <w:rPr>
          <w:sz w:val="20"/>
          <w:szCs w:val="20"/>
        </w:rPr>
        <w:t>試験時間</w:t>
      </w:r>
      <w:r w:rsidRPr="009443A0">
        <w:rPr>
          <w:sz w:val="20"/>
          <w:szCs w:val="20"/>
        </w:rPr>
        <w:t>60</w:t>
      </w:r>
      <w:r w:rsidRPr="009443A0">
        <w:rPr>
          <w:sz w:val="20"/>
          <w:szCs w:val="20"/>
        </w:rPr>
        <w:t>分</w:t>
      </w:r>
      <w:r w:rsidRPr="009443A0">
        <w:rPr>
          <w:sz w:val="20"/>
          <w:szCs w:val="20"/>
        </w:rPr>
        <w:br/>
      </w:r>
      <w:r w:rsidRPr="009443A0">
        <w:rPr>
          <w:sz w:val="20"/>
          <w:szCs w:val="20"/>
        </w:rPr>
        <w:t>持込み不可</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問題１．（　）内の選択肢の中から最も妥当なものを選び、回答欄にイロハなどの記号で記せ。</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(1)</w:t>
      </w:r>
      <w:r w:rsidRPr="009443A0">
        <w:rPr>
          <w:sz w:val="20"/>
          <w:szCs w:val="20"/>
        </w:rPr>
        <w:t>ヨーロッパの学校制度の代表として、大学進学率の高いエリート学校があげられる。次のうちどれか。</w:t>
      </w:r>
      <w:r w:rsidRPr="009443A0">
        <w:rPr>
          <w:sz w:val="20"/>
          <w:szCs w:val="20"/>
        </w:rPr>
        <w:br/>
      </w:r>
      <w:r w:rsidRPr="009443A0">
        <w:rPr>
          <w:sz w:val="20"/>
          <w:szCs w:val="20"/>
        </w:rPr>
        <w:t xml:space="preserve">　（イ：モダンスクール、　ロ：グラマースクール、　ハ：ハウプトシューレ、　ニ：レアールシューレ）</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(2)</w:t>
      </w:r>
      <w:r w:rsidRPr="009443A0">
        <w:rPr>
          <w:sz w:val="20"/>
          <w:szCs w:val="20"/>
        </w:rPr>
        <w:t>ヨーロッパの社会で学歴競争や大学入試が過熱しない理由として、適切でないものはどれか。</w:t>
      </w:r>
      <w:r w:rsidRPr="009443A0">
        <w:rPr>
          <w:sz w:val="20"/>
          <w:szCs w:val="20"/>
        </w:rPr>
        <w:br/>
      </w:r>
      <w:r w:rsidRPr="009443A0">
        <w:rPr>
          <w:sz w:val="20"/>
          <w:szCs w:val="20"/>
        </w:rPr>
        <w:t xml:space="preserve">　（イ：単線型教育制度、　ロ：義務職業教育、　ハ：大学入試資格試験、　ニ：三分方式）</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(3)</w:t>
      </w:r>
      <w:r w:rsidRPr="009443A0">
        <w:rPr>
          <w:sz w:val="20"/>
          <w:szCs w:val="20"/>
        </w:rPr>
        <w:t>大学における教養教育をあらわす理念として最も関連の薄いものはどれか。</w:t>
      </w:r>
      <w:r w:rsidRPr="009443A0">
        <w:rPr>
          <w:sz w:val="20"/>
          <w:szCs w:val="20"/>
        </w:rPr>
        <w:br/>
      </w:r>
      <w:r w:rsidRPr="009443A0">
        <w:rPr>
          <w:sz w:val="20"/>
          <w:szCs w:val="20"/>
        </w:rPr>
        <w:t xml:space="preserve">　（イ：チューターシステム、　ロ：オープンアドミッション、　ハ：ハーバード方式、　ニ：リベラルアーツ）</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(4)</w:t>
      </w:r>
      <w:r w:rsidRPr="009443A0">
        <w:rPr>
          <w:sz w:val="20"/>
          <w:szCs w:val="20"/>
        </w:rPr>
        <w:t>アメリカの大学入試を特徴づける制度として、関連の薄いものはどれか。</w:t>
      </w:r>
      <w:r w:rsidRPr="009443A0">
        <w:rPr>
          <w:sz w:val="20"/>
          <w:szCs w:val="20"/>
        </w:rPr>
        <w:br/>
      </w:r>
      <w:r w:rsidRPr="009443A0">
        <w:rPr>
          <w:sz w:val="20"/>
          <w:szCs w:val="20"/>
        </w:rPr>
        <w:t xml:space="preserve">　（イ：</w:t>
      </w:r>
      <w:r w:rsidRPr="009443A0">
        <w:rPr>
          <w:sz w:val="20"/>
          <w:szCs w:val="20"/>
        </w:rPr>
        <w:t>AO</w:t>
      </w:r>
      <w:r w:rsidRPr="009443A0">
        <w:rPr>
          <w:sz w:val="20"/>
          <w:szCs w:val="20"/>
        </w:rPr>
        <w:t>、　ロ：</w:t>
      </w:r>
      <w:r w:rsidRPr="009443A0">
        <w:rPr>
          <w:sz w:val="20"/>
          <w:szCs w:val="20"/>
        </w:rPr>
        <w:t>DSM</w:t>
      </w:r>
      <w:r w:rsidRPr="009443A0">
        <w:rPr>
          <w:sz w:val="20"/>
          <w:szCs w:val="20"/>
        </w:rPr>
        <w:t>、　ハ：</w:t>
      </w:r>
      <w:r w:rsidRPr="009443A0">
        <w:rPr>
          <w:sz w:val="20"/>
          <w:szCs w:val="20"/>
        </w:rPr>
        <w:t>SAT</w:t>
      </w:r>
      <w:r w:rsidRPr="009443A0">
        <w:rPr>
          <w:sz w:val="20"/>
          <w:szCs w:val="20"/>
        </w:rPr>
        <w:t>、　ニ：</w:t>
      </w:r>
      <w:r w:rsidRPr="009443A0">
        <w:rPr>
          <w:sz w:val="20"/>
          <w:szCs w:val="20"/>
        </w:rPr>
        <w:t>GPA</w:t>
      </w:r>
      <w:r w:rsidRPr="009443A0">
        <w:rPr>
          <w:sz w:val="20"/>
          <w:szCs w:val="20"/>
        </w:rPr>
        <w:t>）</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(5)</w:t>
      </w:r>
      <w:r w:rsidRPr="009443A0">
        <w:rPr>
          <w:sz w:val="20"/>
          <w:szCs w:val="20"/>
        </w:rPr>
        <w:t>旧制高校の教育の特徴として、適切でないものはどれか。</w:t>
      </w:r>
      <w:r w:rsidRPr="009443A0">
        <w:rPr>
          <w:sz w:val="20"/>
          <w:szCs w:val="20"/>
        </w:rPr>
        <w:br/>
      </w:r>
      <w:r w:rsidRPr="009443A0">
        <w:rPr>
          <w:sz w:val="20"/>
          <w:szCs w:val="20"/>
        </w:rPr>
        <w:t xml:space="preserve">　（イ：少人数教育、　ロ：高等専門教育、　ハ：ヨーロッパ・モデル、　ニ：寮制度）</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(6)</w:t>
      </w:r>
      <w:r w:rsidRPr="009443A0">
        <w:rPr>
          <w:sz w:val="20"/>
          <w:szCs w:val="20"/>
        </w:rPr>
        <w:t>日本で能研テストが行われた時期はどれか。</w:t>
      </w:r>
      <w:r w:rsidRPr="009443A0">
        <w:rPr>
          <w:sz w:val="20"/>
          <w:szCs w:val="20"/>
        </w:rPr>
        <w:br/>
      </w:r>
      <w:r w:rsidRPr="009443A0">
        <w:rPr>
          <w:sz w:val="20"/>
          <w:szCs w:val="20"/>
        </w:rPr>
        <w:t xml:space="preserve">　（イ：</w:t>
      </w:r>
      <w:r w:rsidRPr="009443A0">
        <w:rPr>
          <w:sz w:val="20"/>
          <w:szCs w:val="20"/>
        </w:rPr>
        <w:t>1943-1948</w:t>
      </w:r>
      <w:r w:rsidRPr="009443A0">
        <w:rPr>
          <w:sz w:val="20"/>
          <w:szCs w:val="20"/>
        </w:rPr>
        <w:t>年、　ロ：</w:t>
      </w:r>
      <w:r w:rsidRPr="009443A0">
        <w:rPr>
          <w:sz w:val="20"/>
          <w:szCs w:val="20"/>
        </w:rPr>
        <w:t>1953-1958</w:t>
      </w:r>
      <w:r w:rsidRPr="009443A0">
        <w:rPr>
          <w:sz w:val="20"/>
          <w:szCs w:val="20"/>
        </w:rPr>
        <w:t>年、　ハ：</w:t>
      </w:r>
      <w:r w:rsidRPr="009443A0">
        <w:rPr>
          <w:sz w:val="20"/>
          <w:szCs w:val="20"/>
        </w:rPr>
        <w:t>1963-1968</w:t>
      </w:r>
      <w:r w:rsidRPr="009443A0">
        <w:rPr>
          <w:sz w:val="20"/>
          <w:szCs w:val="20"/>
        </w:rPr>
        <w:t>年、　ニ：</w:t>
      </w:r>
      <w:r w:rsidRPr="009443A0">
        <w:rPr>
          <w:sz w:val="20"/>
          <w:szCs w:val="20"/>
        </w:rPr>
        <w:t>1973-1978</w:t>
      </w:r>
      <w:r w:rsidRPr="009443A0">
        <w:rPr>
          <w:sz w:val="20"/>
          <w:szCs w:val="20"/>
        </w:rPr>
        <w:t>年）</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(7)</w:t>
      </w:r>
      <w:r w:rsidRPr="009443A0">
        <w:rPr>
          <w:sz w:val="20"/>
          <w:szCs w:val="20"/>
        </w:rPr>
        <w:t>神経症型の不登校児に対する対応として最もふさわしいとされているのはどれか。</w:t>
      </w:r>
      <w:r w:rsidRPr="009443A0">
        <w:rPr>
          <w:sz w:val="20"/>
          <w:szCs w:val="20"/>
        </w:rPr>
        <w:br/>
      </w:r>
      <w:r w:rsidRPr="009443A0">
        <w:rPr>
          <w:sz w:val="20"/>
          <w:szCs w:val="20"/>
        </w:rPr>
        <w:t xml:space="preserve">　（イ：登校強迫を促して登校不安を低める、　ロ：登校刺激を減らして登校強迫を低める、　ハ：登校刺激を与えて登校強迫を低める、　ニ：登校強迫を高めて登校刺激を低める）</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(8)</w:t>
      </w:r>
      <w:r w:rsidRPr="009443A0">
        <w:rPr>
          <w:sz w:val="20"/>
          <w:szCs w:val="20"/>
        </w:rPr>
        <w:t>中学校において、長期欠席の理由として、最も少ないのはどれか。</w:t>
      </w:r>
      <w:r w:rsidRPr="009443A0">
        <w:rPr>
          <w:sz w:val="20"/>
          <w:szCs w:val="20"/>
        </w:rPr>
        <w:br/>
      </w:r>
      <w:r w:rsidRPr="009443A0">
        <w:rPr>
          <w:sz w:val="20"/>
          <w:szCs w:val="20"/>
        </w:rPr>
        <w:t xml:space="preserve">　（イ：怠学、　ロ：不就学、　ハ：学校ぎらい、　ニ：病気欠席）</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(9)</w:t>
      </w:r>
      <w:r w:rsidRPr="009443A0">
        <w:rPr>
          <w:sz w:val="20"/>
          <w:szCs w:val="20"/>
        </w:rPr>
        <w:t>中学校における教師の体罰が後をたたない。次のうちで、体罰を許容する論理として持ち出されることの最も多いものはどれか。</w:t>
      </w:r>
      <w:r w:rsidRPr="009443A0">
        <w:rPr>
          <w:sz w:val="20"/>
          <w:szCs w:val="20"/>
        </w:rPr>
        <w:br/>
      </w:r>
      <w:r w:rsidRPr="009443A0">
        <w:rPr>
          <w:sz w:val="20"/>
          <w:szCs w:val="20"/>
        </w:rPr>
        <w:t xml:space="preserve">　（イ：学校教育法、　ロ：懲戒規定、　ハ：</w:t>
      </w:r>
      <w:r w:rsidRPr="009443A0">
        <w:rPr>
          <w:sz w:val="20"/>
          <w:szCs w:val="20"/>
        </w:rPr>
        <w:t>in loco parentis</w:t>
      </w:r>
      <w:r w:rsidRPr="009443A0">
        <w:rPr>
          <w:sz w:val="20"/>
          <w:szCs w:val="20"/>
        </w:rPr>
        <w:t>論、　ニ：わかる授業）</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(10)</w:t>
      </w:r>
      <w:r w:rsidRPr="009443A0">
        <w:rPr>
          <w:sz w:val="20"/>
          <w:szCs w:val="20"/>
        </w:rPr>
        <w:t>中学校で対教師暴力が増えた時、いろいろな対策が考えられた。対策の理念と具体的方法の組み合わせとして、以下のうち最も妥当でないのはどれか。</w:t>
      </w:r>
      <w:r w:rsidRPr="009443A0">
        <w:rPr>
          <w:sz w:val="20"/>
          <w:szCs w:val="20"/>
        </w:rPr>
        <w:br/>
      </w:r>
      <w:r w:rsidRPr="009443A0">
        <w:rPr>
          <w:sz w:val="20"/>
          <w:szCs w:val="20"/>
        </w:rPr>
        <w:t xml:space="preserve">　（イ：外的誘因低下のための非行集団の解体、　ロ：内的誘因低下のための毅然とした態度、　ハ：外的抑止力増大のための対応のマニュアル化、　ニ：内的抑止力増大のための個別指導）</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問題２．</w:t>
      </w:r>
      <w:r w:rsidRPr="009443A0">
        <w:rPr>
          <w:sz w:val="20"/>
          <w:szCs w:val="20"/>
        </w:rPr>
        <w:t>(1)</w:t>
      </w:r>
      <w:r w:rsidRPr="009443A0">
        <w:rPr>
          <w:sz w:val="20"/>
          <w:szCs w:val="20"/>
        </w:rPr>
        <w:t>レヴィンのリーダーシップ実験の概略を説明し、それが「いじめ」を考えるのになぜ示唆に富むか述べよ。</w:t>
      </w:r>
      <w:r w:rsidRPr="009443A0">
        <w:rPr>
          <w:sz w:val="20"/>
          <w:szCs w:val="20"/>
        </w:rPr>
        <w:t>(2)</w:t>
      </w:r>
      <w:r w:rsidRPr="009443A0">
        <w:rPr>
          <w:sz w:val="20"/>
          <w:szCs w:val="20"/>
        </w:rPr>
        <w:t>この実験から、「いじめ」防止対策として、どのようなことが考えられるか述べよ。</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問題３．企業のあり方が学校教育に与えている影響について、以下の５点から、アメリカと日本を比較しながら説明せよ。</w:t>
      </w:r>
      <w:r w:rsidRPr="009443A0">
        <w:rPr>
          <w:sz w:val="20"/>
          <w:szCs w:val="20"/>
        </w:rPr>
        <w:br/>
        <w:t>(1)</w:t>
      </w:r>
      <w:r w:rsidRPr="009443A0">
        <w:rPr>
          <w:sz w:val="20"/>
          <w:szCs w:val="20"/>
        </w:rPr>
        <w:t>個人の能力を評価する方法、</w:t>
      </w:r>
      <w:r w:rsidRPr="009443A0">
        <w:rPr>
          <w:sz w:val="20"/>
          <w:szCs w:val="20"/>
        </w:rPr>
        <w:t>(2)</w:t>
      </w:r>
      <w:r w:rsidRPr="009443A0">
        <w:rPr>
          <w:sz w:val="20"/>
          <w:szCs w:val="20"/>
        </w:rPr>
        <w:t>職業教育、</w:t>
      </w:r>
      <w:r w:rsidRPr="009443A0">
        <w:rPr>
          <w:sz w:val="20"/>
          <w:szCs w:val="20"/>
        </w:rPr>
        <w:t>(3)</w:t>
      </w:r>
      <w:r w:rsidRPr="009443A0">
        <w:rPr>
          <w:sz w:val="20"/>
          <w:szCs w:val="20"/>
        </w:rPr>
        <w:t>職業適性テスト、</w:t>
      </w:r>
      <w:r w:rsidRPr="009443A0">
        <w:rPr>
          <w:sz w:val="20"/>
          <w:szCs w:val="20"/>
        </w:rPr>
        <w:t>(4)</w:t>
      </w:r>
      <w:r w:rsidRPr="009443A0">
        <w:rPr>
          <w:sz w:val="20"/>
          <w:szCs w:val="20"/>
        </w:rPr>
        <w:t>教育社会の構造、</w:t>
      </w:r>
      <w:r w:rsidRPr="009443A0">
        <w:rPr>
          <w:sz w:val="20"/>
          <w:szCs w:val="20"/>
        </w:rPr>
        <w:t>(5)</w:t>
      </w:r>
      <w:r w:rsidRPr="009443A0">
        <w:rPr>
          <w:sz w:val="20"/>
          <w:szCs w:val="20"/>
        </w:rPr>
        <w:t>大学入試</w:t>
      </w:r>
    </w:p>
    <w:p w:rsidR="00090D69" w:rsidRDefault="00090D69" w:rsidP="009443A0">
      <w:pPr>
        <w:pStyle w:val="a3"/>
        <w:rPr>
          <w:sz w:val="20"/>
          <w:szCs w:val="20"/>
        </w:rPr>
      </w:pPr>
    </w:p>
    <w:p w:rsidR="009443A0" w:rsidRPr="00090D69" w:rsidRDefault="009443A0" w:rsidP="009443A0">
      <w:pPr>
        <w:pStyle w:val="a3"/>
        <w:rPr>
          <w:b/>
          <w:sz w:val="20"/>
          <w:szCs w:val="20"/>
        </w:rPr>
      </w:pPr>
      <w:r w:rsidRPr="00090D69">
        <w:rPr>
          <w:b/>
          <w:sz w:val="20"/>
          <w:szCs w:val="20"/>
        </w:rPr>
        <w:t>編注：問題２と問題３は、</w:t>
      </w:r>
      <w:r w:rsidRPr="00090D69">
        <w:rPr>
          <w:b/>
          <w:sz w:val="20"/>
          <w:szCs w:val="20"/>
        </w:rPr>
        <w:t>A</w:t>
      </w:r>
      <w:r w:rsidRPr="00090D69">
        <w:rPr>
          <w:b/>
          <w:sz w:val="20"/>
          <w:szCs w:val="20"/>
        </w:rPr>
        <w:t>４の用紙で１２行分の回答欄が作られています。</w:t>
      </w:r>
    </w:p>
    <w:p w:rsidR="00090D69" w:rsidRDefault="00090D69" w:rsidP="00090D69">
      <w:pPr>
        <w:pStyle w:val="a3"/>
        <w:jc w:val="center"/>
        <w:rPr>
          <w:sz w:val="20"/>
          <w:szCs w:val="20"/>
        </w:rPr>
      </w:pPr>
    </w:p>
    <w:p w:rsidR="009443A0" w:rsidRPr="009443A0" w:rsidRDefault="009443A0" w:rsidP="00090D69">
      <w:pPr>
        <w:pStyle w:val="a3"/>
        <w:jc w:val="center"/>
        <w:rPr>
          <w:sz w:val="20"/>
          <w:szCs w:val="20"/>
        </w:rPr>
      </w:pPr>
      <w:r w:rsidRPr="00090D69">
        <w:rPr>
          <w:b/>
          <w:sz w:val="24"/>
          <w:szCs w:val="24"/>
        </w:rPr>
        <w:t>2006</w:t>
      </w:r>
      <w:r w:rsidRPr="00090D69">
        <w:rPr>
          <w:b/>
          <w:sz w:val="24"/>
          <w:szCs w:val="24"/>
        </w:rPr>
        <w:t>年度夏学期　現代教育論　担当：丹野義彦</w:t>
      </w:r>
      <w:r w:rsidRPr="009443A0">
        <w:rPr>
          <w:sz w:val="20"/>
          <w:szCs w:val="20"/>
        </w:rPr>
        <w:br/>
      </w:r>
      <w:r w:rsidRPr="009443A0">
        <w:rPr>
          <w:sz w:val="20"/>
          <w:szCs w:val="20"/>
        </w:rPr>
        <w:t>試験時間</w:t>
      </w:r>
      <w:r w:rsidRPr="009443A0">
        <w:rPr>
          <w:sz w:val="20"/>
          <w:szCs w:val="20"/>
        </w:rPr>
        <w:t>60</w:t>
      </w:r>
      <w:r w:rsidRPr="009443A0">
        <w:rPr>
          <w:sz w:val="20"/>
          <w:szCs w:val="20"/>
        </w:rPr>
        <w:t>分</w:t>
      </w:r>
      <w:r w:rsidRPr="009443A0">
        <w:rPr>
          <w:sz w:val="20"/>
          <w:szCs w:val="20"/>
        </w:rPr>
        <w:br/>
      </w:r>
      <w:r w:rsidRPr="009443A0">
        <w:rPr>
          <w:sz w:val="20"/>
          <w:szCs w:val="20"/>
        </w:rPr>
        <w:t>持込み不可</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問題１．（　）内の選択肢の中から最も妥当なものを選び、回答欄にイロハニなどの記号で記せ。</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(1)</w:t>
      </w:r>
      <w:r w:rsidRPr="009443A0">
        <w:rPr>
          <w:sz w:val="20"/>
          <w:szCs w:val="20"/>
        </w:rPr>
        <w:t>いじめに対する対策として、最も関連のうすいものはどれか。</w:t>
      </w:r>
      <w:r w:rsidRPr="009443A0">
        <w:rPr>
          <w:sz w:val="20"/>
          <w:szCs w:val="20"/>
        </w:rPr>
        <w:br/>
      </w:r>
      <w:r w:rsidRPr="009443A0">
        <w:rPr>
          <w:sz w:val="20"/>
          <w:szCs w:val="20"/>
        </w:rPr>
        <w:t xml:space="preserve">　（イ：ロールプレイ、　ロ：民主型リーダーシップ、　ハ：同年齢集団づくり、　ニ：ソシオメトリックテスト）</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(2)</w:t>
      </w:r>
      <w:r w:rsidRPr="009443A0">
        <w:rPr>
          <w:sz w:val="20"/>
          <w:szCs w:val="20"/>
        </w:rPr>
        <w:t>中学校で対教師暴力が増えた時、いろいろな対策が考えられた。対策の理念と具体的方法の組み合わせとして、以下のうち最も妥当でないのはどれか。</w:t>
      </w:r>
      <w:r w:rsidRPr="009443A0">
        <w:rPr>
          <w:sz w:val="20"/>
          <w:szCs w:val="20"/>
        </w:rPr>
        <w:br/>
      </w:r>
      <w:r w:rsidRPr="009443A0">
        <w:rPr>
          <w:sz w:val="20"/>
          <w:szCs w:val="20"/>
        </w:rPr>
        <w:t xml:space="preserve">　（イ：外的誘因低下のための非行集団の解体、　ロ：内的誘因低下のための毅然とした態度、　ハ：外的抑止力増大のための対応のマニュアル化、　ニ：内的抑止力増大のための個別指導）</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(3)</w:t>
      </w:r>
      <w:r w:rsidRPr="009443A0">
        <w:rPr>
          <w:sz w:val="20"/>
          <w:szCs w:val="20"/>
        </w:rPr>
        <w:t>強迫症状の説明として適切でないものはどれか。</w:t>
      </w:r>
      <w:r w:rsidRPr="009443A0">
        <w:rPr>
          <w:sz w:val="20"/>
          <w:szCs w:val="20"/>
        </w:rPr>
        <w:br/>
      </w:r>
      <w:r w:rsidRPr="009443A0">
        <w:rPr>
          <w:sz w:val="20"/>
          <w:szCs w:val="20"/>
        </w:rPr>
        <w:t xml:space="preserve">　（イ：強迫行為を抑えるとかえって不安になる、　ロ：強迫観念は、健常な成人にはみられない、　ハ：強迫症状は、ある場面では適応的なこともある）</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(4)</w:t>
      </w:r>
      <w:r w:rsidRPr="009443A0">
        <w:rPr>
          <w:sz w:val="20"/>
          <w:szCs w:val="20"/>
        </w:rPr>
        <w:t>精神分析療法に最も関連の薄い治療技法はどれか。</w:t>
      </w:r>
      <w:r w:rsidRPr="009443A0">
        <w:rPr>
          <w:sz w:val="20"/>
          <w:szCs w:val="20"/>
        </w:rPr>
        <w:br/>
      </w:r>
      <w:r w:rsidRPr="009443A0">
        <w:rPr>
          <w:sz w:val="20"/>
          <w:szCs w:val="20"/>
        </w:rPr>
        <w:t xml:space="preserve">　（イ：自由連想法、　ロ：系統的脱感作法、　ハ：夢分析、　ニ：転移分析）</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(5)</w:t>
      </w:r>
      <w:r w:rsidRPr="009443A0">
        <w:rPr>
          <w:sz w:val="20"/>
          <w:szCs w:val="20"/>
        </w:rPr>
        <w:t>大学における教養教育をあらわす理念として最も関連の薄いものはどれか。</w:t>
      </w:r>
      <w:r w:rsidRPr="009443A0">
        <w:rPr>
          <w:sz w:val="20"/>
          <w:szCs w:val="20"/>
        </w:rPr>
        <w:br/>
      </w:r>
      <w:r w:rsidRPr="009443A0">
        <w:rPr>
          <w:sz w:val="20"/>
          <w:szCs w:val="20"/>
        </w:rPr>
        <w:t xml:space="preserve">　（イ：ハーバード方式、　ロ：リベラルアーツ、　ハ：チューターシステム、　ニ：オープンアドミッション）</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(6)</w:t>
      </w:r>
      <w:r w:rsidRPr="009443A0">
        <w:rPr>
          <w:sz w:val="20"/>
          <w:szCs w:val="20"/>
        </w:rPr>
        <w:t>アメリカの大学入試を特徴づける制度として、関連の薄いものはどれか。</w:t>
      </w:r>
      <w:r w:rsidRPr="009443A0">
        <w:rPr>
          <w:sz w:val="20"/>
          <w:szCs w:val="20"/>
        </w:rPr>
        <w:br/>
      </w:r>
      <w:r w:rsidRPr="009443A0">
        <w:rPr>
          <w:sz w:val="20"/>
          <w:szCs w:val="20"/>
        </w:rPr>
        <w:t xml:space="preserve">　（イ：</w:t>
      </w:r>
      <w:r w:rsidRPr="009443A0">
        <w:rPr>
          <w:sz w:val="20"/>
          <w:szCs w:val="20"/>
        </w:rPr>
        <w:t>SAT</w:t>
      </w:r>
      <w:r w:rsidRPr="009443A0">
        <w:rPr>
          <w:sz w:val="20"/>
          <w:szCs w:val="20"/>
        </w:rPr>
        <w:t>、　ロ：</w:t>
      </w:r>
      <w:r w:rsidRPr="009443A0">
        <w:rPr>
          <w:sz w:val="20"/>
          <w:szCs w:val="20"/>
        </w:rPr>
        <w:t>AO</w:t>
      </w:r>
      <w:r w:rsidRPr="009443A0">
        <w:rPr>
          <w:sz w:val="20"/>
          <w:szCs w:val="20"/>
        </w:rPr>
        <w:t>、　ハ：</w:t>
      </w:r>
      <w:r w:rsidRPr="009443A0">
        <w:rPr>
          <w:sz w:val="20"/>
          <w:szCs w:val="20"/>
        </w:rPr>
        <w:t>DSM</w:t>
      </w:r>
      <w:r w:rsidRPr="009443A0">
        <w:rPr>
          <w:sz w:val="20"/>
          <w:szCs w:val="20"/>
        </w:rPr>
        <w:t>、　ニ：</w:t>
      </w:r>
      <w:r w:rsidRPr="009443A0">
        <w:rPr>
          <w:sz w:val="20"/>
          <w:szCs w:val="20"/>
        </w:rPr>
        <w:t>GPA</w:t>
      </w:r>
      <w:r w:rsidRPr="009443A0">
        <w:rPr>
          <w:sz w:val="20"/>
          <w:szCs w:val="20"/>
        </w:rPr>
        <w:t>）</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(7)</w:t>
      </w:r>
      <w:r w:rsidRPr="009443A0">
        <w:rPr>
          <w:sz w:val="20"/>
          <w:szCs w:val="20"/>
        </w:rPr>
        <w:t>ヨーロッパの学校制度の代表として、大学進学率の高いエリート学校があげられる。次のうちどれか。</w:t>
      </w:r>
      <w:r w:rsidRPr="009443A0">
        <w:rPr>
          <w:sz w:val="20"/>
          <w:szCs w:val="20"/>
        </w:rPr>
        <w:br/>
      </w:r>
      <w:r w:rsidRPr="009443A0">
        <w:rPr>
          <w:sz w:val="20"/>
          <w:szCs w:val="20"/>
        </w:rPr>
        <w:t xml:space="preserve">　（イ：レアールシューレ、　ロ：モダンスクール、　ハ：グラマースクール、　ニ：ハウプトシューレ）</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(8)</w:t>
      </w:r>
      <w:r w:rsidRPr="009443A0">
        <w:rPr>
          <w:sz w:val="20"/>
          <w:szCs w:val="20"/>
        </w:rPr>
        <w:t>ヨーロッパの社会で学歴競争や大学入試が過熱しない理由として、適切でないものはどれか。</w:t>
      </w:r>
      <w:r w:rsidRPr="009443A0">
        <w:rPr>
          <w:sz w:val="20"/>
          <w:szCs w:val="20"/>
        </w:rPr>
        <w:br/>
      </w:r>
      <w:r w:rsidRPr="009443A0">
        <w:rPr>
          <w:sz w:val="20"/>
          <w:szCs w:val="20"/>
        </w:rPr>
        <w:t xml:space="preserve">　（イ：義務職業教育、　ロ：単線型教育制度、　ハ：大学入試資格試験、　ニ：三分方式）</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(9)</w:t>
      </w:r>
      <w:r w:rsidRPr="009443A0">
        <w:rPr>
          <w:sz w:val="20"/>
          <w:szCs w:val="20"/>
        </w:rPr>
        <w:t>日本で能研テストが行われた時期はどれか。</w:t>
      </w:r>
      <w:r w:rsidRPr="009443A0">
        <w:rPr>
          <w:sz w:val="20"/>
          <w:szCs w:val="20"/>
        </w:rPr>
        <w:br/>
      </w:r>
      <w:r w:rsidRPr="009443A0">
        <w:rPr>
          <w:sz w:val="20"/>
          <w:szCs w:val="20"/>
        </w:rPr>
        <w:t xml:space="preserve">　（イ：</w:t>
      </w:r>
      <w:r w:rsidRPr="009443A0">
        <w:rPr>
          <w:sz w:val="20"/>
          <w:szCs w:val="20"/>
        </w:rPr>
        <w:t>1943-1948</w:t>
      </w:r>
      <w:r w:rsidRPr="009443A0">
        <w:rPr>
          <w:sz w:val="20"/>
          <w:szCs w:val="20"/>
        </w:rPr>
        <w:t>年、　ロ：</w:t>
      </w:r>
      <w:r w:rsidRPr="009443A0">
        <w:rPr>
          <w:sz w:val="20"/>
          <w:szCs w:val="20"/>
        </w:rPr>
        <w:t>1953-1958</w:t>
      </w:r>
      <w:r w:rsidRPr="009443A0">
        <w:rPr>
          <w:sz w:val="20"/>
          <w:szCs w:val="20"/>
        </w:rPr>
        <w:t>年、　ハ：</w:t>
      </w:r>
      <w:r w:rsidRPr="009443A0">
        <w:rPr>
          <w:sz w:val="20"/>
          <w:szCs w:val="20"/>
        </w:rPr>
        <w:t>1963-1968</w:t>
      </w:r>
      <w:r w:rsidRPr="009443A0">
        <w:rPr>
          <w:sz w:val="20"/>
          <w:szCs w:val="20"/>
        </w:rPr>
        <w:t>年、　ニ：</w:t>
      </w:r>
      <w:r w:rsidRPr="009443A0">
        <w:rPr>
          <w:sz w:val="20"/>
          <w:szCs w:val="20"/>
        </w:rPr>
        <w:t>1973-1978</w:t>
      </w:r>
      <w:r w:rsidRPr="009443A0">
        <w:rPr>
          <w:sz w:val="20"/>
          <w:szCs w:val="20"/>
        </w:rPr>
        <w:t>年）</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(10)</w:t>
      </w:r>
      <w:r w:rsidRPr="009443A0">
        <w:rPr>
          <w:sz w:val="20"/>
          <w:szCs w:val="20"/>
        </w:rPr>
        <w:t>旧制高校の教育の特徴として、適切でないものはどれか。</w:t>
      </w:r>
      <w:r w:rsidRPr="009443A0">
        <w:rPr>
          <w:sz w:val="20"/>
          <w:szCs w:val="20"/>
        </w:rPr>
        <w:br/>
      </w:r>
      <w:r w:rsidRPr="009443A0">
        <w:rPr>
          <w:sz w:val="20"/>
          <w:szCs w:val="20"/>
        </w:rPr>
        <w:t xml:space="preserve">　（イ：ヨーロッパ・モデル、　ロ：寮制度、　ハ：少人数教育、　ニ：高等専門教育）</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問題２．神経症型の不登校の生徒に対して、登校刺激を与えることがかえって逆効果になることがあるのはなぜか説明せよ。</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問題３．</w:t>
      </w:r>
      <w:r w:rsidRPr="009443A0">
        <w:rPr>
          <w:sz w:val="20"/>
          <w:szCs w:val="20"/>
        </w:rPr>
        <w:t>(1)</w:t>
      </w:r>
      <w:r w:rsidRPr="009443A0">
        <w:rPr>
          <w:sz w:val="20"/>
          <w:szCs w:val="20"/>
        </w:rPr>
        <w:t>日本のモデルとなったアメリカの大学の「三分野均等必修」の制度とはどのようなものか、どのような理念にもとづくものか説明せよ。</w:t>
      </w:r>
      <w:r w:rsidRPr="009443A0">
        <w:rPr>
          <w:sz w:val="20"/>
          <w:szCs w:val="20"/>
        </w:rPr>
        <w:t>(2)</w:t>
      </w:r>
      <w:r w:rsidRPr="009443A0">
        <w:rPr>
          <w:sz w:val="20"/>
          <w:szCs w:val="20"/>
        </w:rPr>
        <w:t>日本の新制大学に取り入れられた「三分野均等必修」の制度が形骸化したとされるのはなぜか説明せよ。</w:t>
      </w:r>
    </w:p>
    <w:p w:rsidR="00090D69" w:rsidRDefault="00090D69" w:rsidP="009443A0">
      <w:pPr>
        <w:pStyle w:val="a3"/>
        <w:rPr>
          <w:sz w:val="20"/>
          <w:szCs w:val="20"/>
        </w:rPr>
      </w:pPr>
    </w:p>
    <w:p w:rsidR="009443A0" w:rsidRPr="00090D69" w:rsidRDefault="009443A0" w:rsidP="009443A0">
      <w:pPr>
        <w:pStyle w:val="a3"/>
        <w:rPr>
          <w:b/>
          <w:sz w:val="20"/>
          <w:szCs w:val="20"/>
        </w:rPr>
      </w:pPr>
      <w:r w:rsidRPr="00090D69">
        <w:rPr>
          <w:b/>
          <w:sz w:val="20"/>
          <w:szCs w:val="20"/>
        </w:rPr>
        <w:t>編注：問題２と問題３は、</w:t>
      </w:r>
      <w:r w:rsidRPr="00090D69">
        <w:rPr>
          <w:b/>
          <w:sz w:val="20"/>
          <w:szCs w:val="20"/>
        </w:rPr>
        <w:t>A</w:t>
      </w:r>
      <w:r w:rsidRPr="00090D69">
        <w:rPr>
          <w:b/>
          <w:sz w:val="20"/>
          <w:szCs w:val="20"/>
        </w:rPr>
        <w:t>４の用紙で１２行分の回答欄が作られています。</w:t>
      </w:r>
    </w:p>
    <w:p w:rsidR="00090D69" w:rsidRDefault="00090D69" w:rsidP="00090D69">
      <w:pPr>
        <w:pStyle w:val="a3"/>
        <w:jc w:val="center"/>
        <w:rPr>
          <w:sz w:val="20"/>
          <w:szCs w:val="20"/>
        </w:rPr>
      </w:pPr>
    </w:p>
    <w:p w:rsidR="009443A0" w:rsidRPr="009443A0" w:rsidRDefault="009443A0" w:rsidP="00090D69">
      <w:pPr>
        <w:pStyle w:val="a3"/>
        <w:jc w:val="center"/>
        <w:rPr>
          <w:sz w:val="20"/>
          <w:szCs w:val="20"/>
        </w:rPr>
      </w:pPr>
      <w:r w:rsidRPr="00090D69">
        <w:rPr>
          <w:b/>
          <w:sz w:val="24"/>
          <w:szCs w:val="24"/>
        </w:rPr>
        <w:t>2004</w:t>
      </w:r>
      <w:r w:rsidRPr="00090D69">
        <w:rPr>
          <w:b/>
          <w:sz w:val="24"/>
          <w:szCs w:val="24"/>
        </w:rPr>
        <w:t xml:space="preserve">年度夏学期　現代教育論（丹野義彦）　</w:t>
      </w:r>
      <w:r w:rsidRPr="00090D69">
        <w:rPr>
          <w:b/>
          <w:sz w:val="24"/>
          <w:szCs w:val="24"/>
        </w:rPr>
        <w:t>2004</w:t>
      </w:r>
      <w:r w:rsidRPr="00090D69">
        <w:rPr>
          <w:b/>
          <w:sz w:val="24"/>
          <w:szCs w:val="24"/>
        </w:rPr>
        <w:t>年</w:t>
      </w:r>
      <w:r w:rsidRPr="00090D69">
        <w:rPr>
          <w:b/>
          <w:sz w:val="24"/>
          <w:szCs w:val="24"/>
        </w:rPr>
        <w:t>7</w:t>
      </w:r>
      <w:r w:rsidRPr="00090D69">
        <w:rPr>
          <w:b/>
          <w:sz w:val="24"/>
          <w:szCs w:val="24"/>
        </w:rPr>
        <w:t>月</w:t>
      </w:r>
      <w:r w:rsidRPr="00090D69">
        <w:rPr>
          <w:b/>
          <w:sz w:val="24"/>
          <w:szCs w:val="24"/>
        </w:rPr>
        <w:t>27</w:t>
      </w:r>
      <w:r w:rsidRPr="00090D69">
        <w:rPr>
          <w:b/>
          <w:sz w:val="24"/>
          <w:szCs w:val="24"/>
        </w:rPr>
        <w:t>日　施行</w:t>
      </w:r>
    </w:p>
    <w:p w:rsidR="00090D69" w:rsidRDefault="009443A0" w:rsidP="00090D69">
      <w:pPr>
        <w:pStyle w:val="a3"/>
        <w:jc w:val="center"/>
        <w:rPr>
          <w:sz w:val="20"/>
          <w:szCs w:val="20"/>
        </w:rPr>
      </w:pPr>
      <w:r w:rsidRPr="009443A0">
        <w:rPr>
          <w:sz w:val="20"/>
          <w:szCs w:val="20"/>
        </w:rPr>
        <w:t>試験時間６０分</w:t>
      </w:r>
    </w:p>
    <w:p w:rsidR="009443A0" w:rsidRPr="009443A0" w:rsidRDefault="009443A0" w:rsidP="00090D69">
      <w:pPr>
        <w:pStyle w:val="a3"/>
        <w:jc w:val="center"/>
        <w:rPr>
          <w:sz w:val="20"/>
          <w:szCs w:val="20"/>
        </w:rPr>
      </w:pPr>
      <w:r w:rsidRPr="009443A0">
        <w:rPr>
          <w:sz w:val="20"/>
          <w:szCs w:val="20"/>
        </w:rPr>
        <w:t>持込み不可</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注意　試験用紙は裏表両面に印刷されています。問題２と３は、問題下の枠内に収まるように記入してください。これまでの３回のレポートと本試験の結果を総合して成績を評価します。</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問題１．（　）内の選択肢の中から最も妥当なものを選び、イロハニなどの記号を</w:t>
      </w:r>
      <w:r w:rsidRPr="009443A0">
        <w:rPr>
          <w:sz w:val="20"/>
          <w:szCs w:val="20"/>
        </w:rPr>
        <w:t>○</w:t>
      </w:r>
      <w:r w:rsidRPr="009443A0">
        <w:rPr>
          <w:sz w:val="20"/>
          <w:szCs w:val="20"/>
        </w:rPr>
        <w:t>で囲め。</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（１）中学校における教師の体罰が後をたたない。次のうちで、体罰を許容する論理として持ち出されることの最も多いものはどれか。</w:t>
      </w:r>
      <w:r w:rsidRPr="009443A0">
        <w:rPr>
          <w:sz w:val="20"/>
          <w:szCs w:val="20"/>
        </w:rPr>
        <w:br/>
      </w:r>
      <w:r w:rsidRPr="009443A0">
        <w:rPr>
          <w:sz w:val="20"/>
          <w:szCs w:val="20"/>
        </w:rPr>
        <w:t xml:space="preserve">　（イ：</w:t>
      </w:r>
      <w:r w:rsidRPr="009443A0">
        <w:rPr>
          <w:sz w:val="20"/>
          <w:szCs w:val="20"/>
        </w:rPr>
        <w:t>in loco parentis</w:t>
      </w:r>
      <w:r w:rsidRPr="009443A0">
        <w:rPr>
          <w:sz w:val="20"/>
          <w:szCs w:val="20"/>
        </w:rPr>
        <w:t>論、　ロ：懲戒規定、　ハ：学校教育法、　ニ：わかる授業）</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（２）ヨーロッパ社会で学歴競争や大学入試が加熱しない理由にあげられる要因として、適切でないものはどれか。</w:t>
      </w:r>
      <w:r w:rsidRPr="009443A0">
        <w:rPr>
          <w:sz w:val="20"/>
          <w:szCs w:val="20"/>
        </w:rPr>
        <w:br/>
      </w:r>
      <w:r w:rsidRPr="009443A0">
        <w:rPr>
          <w:sz w:val="20"/>
          <w:szCs w:val="20"/>
        </w:rPr>
        <w:t xml:space="preserve">　（イ：義務職業教育、　ロ：大学入試資格試験、　ハ：社会の流動性、　ニ：複線型教育制度）</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（３）大学進学資格試験でないものはどれか。</w:t>
      </w:r>
      <w:r w:rsidRPr="009443A0">
        <w:rPr>
          <w:sz w:val="20"/>
          <w:szCs w:val="20"/>
        </w:rPr>
        <w:br/>
      </w:r>
      <w:r w:rsidRPr="009443A0">
        <w:rPr>
          <w:sz w:val="20"/>
          <w:szCs w:val="20"/>
        </w:rPr>
        <w:t xml:space="preserve">　（イ：バカロレア、　ロ：１１プラス試験、　ハ：Ａレベル試験、　ニ：アビトゥーア）</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（４）ヨーロッパの複線型教育の代表として、大学進学率の高いエリート学校があげられる。次のうちどれか。</w:t>
      </w:r>
      <w:r w:rsidRPr="009443A0">
        <w:rPr>
          <w:sz w:val="20"/>
          <w:szCs w:val="20"/>
        </w:rPr>
        <w:br/>
      </w:r>
      <w:r w:rsidRPr="009443A0">
        <w:rPr>
          <w:sz w:val="20"/>
          <w:szCs w:val="20"/>
        </w:rPr>
        <w:t xml:space="preserve">　（イ：レアールシューレ、　ロ：モダンスクール、　ハ：グラマースクール、　ニ：ハウプトシューレ）</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（５）中学校における対教師暴力の発生件数がピークを示したのは、（イ：</w:t>
      </w:r>
      <w:r w:rsidRPr="009443A0">
        <w:rPr>
          <w:sz w:val="20"/>
          <w:szCs w:val="20"/>
        </w:rPr>
        <w:t>1963</w:t>
      </w:r>
      <w:r w:rsidRPr="009443A0">
        <w:rPr>
          <w:sz w:val="20"/>
          <w:szCs w:val="20"/>
        </w:rPr>
        <w:t>年、　ロ：</w:t>
      </w:r>
      <w:r w:rsidRPr="009443A0">
        <w:rPr>
          <w:sz w:val="20"/>
          <w:szCs w:val="20"/>
        </w:rPr>
        <w:t>1973</w:t>
      </w:r>
      <w:r w:rsidRPr="009443A0">
        <w:rPr>
          <w:sz w:val="20"/>
          <w:szCs w:val="20"/>
        </w:rPr>
        <w:t>年、　ハ：</w:t>
      </w:r>
      <w:r w:rsidRPr="009443A0">
        <w:rPr>
          <w:sz w:val="20"/>
          <w:szCs w:val="20"/>
        </w:rPr>
        <w:t>1983</w:t>
      </w:r>
      <w:r w:rsidRPr="009443A0">
        <w:rPr>
          <w:sz w:val="20"/>
          <w:szCs w:val="20"/>
        </w:rPr>
        <w:t>年、　ニ：</w:t>
      </w:r>
      <w:r w:rsidRPr="009443A0">
        <w:rPr>
          <w:sz w:val="20"/>
          <w:szCs w:val="20"/>
        </w:rPr>
        <w:t>1993</w:t>
      </w:r>
      <w:r w:rsidRPr="009443A0">
        <w:rPr>
          <w:sz w:val="20"/>
          <w:szCs w:val="20"/>
        </w:rPr>
        <w:t>年）である。</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（６）いじめに対する対策として、最も関連のうすいものはどれか。</w:t>
      </w:r>
      <w:r w:rsidRPr="009443A0">
        <w:rPr>
          <w:sz w:val="20"/>
          <w:szCs w:val="20"/>
        </w:rPr>
        <w:br/>
      </w:r>
      <w:r w:rsidRPr="009443A0">
        <w:rPr>
          <w:sz w:val="20"/>
          <w:szCs w:val="20"/>
        </w:rPr>
        <w:t xml:space="preserve">　（イ：ロールプレイ、　ロ：専制型リーダーシップ、　ハ：異年齢集団づくり、　ニ：ソシオメトリックテスト）</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（７）大学入試は共通一次試験を境として大きく変化した。それによって、大学のあり方そのものにも影響が及ぶようになった。その共通一次試験が始まったのはいつか。</w:t>
      </w:r>
      <w:r w:rsidRPr="009443A0">
        <w:rPr>
          <w:sz w:val="20"/>
          <w:szCs w:val="20"/>
        </w:rPr>
        <w:br/>
      </w:r>
      <w:r w:rsidRPr="009443A0">
        <w:rPr>
          <w:sz w:val="20"/>
          <w:szCs w:val="20"/>
        </w:rPr>
        <w:t xml:space="preserve">　（イ：</w:t>
      </w:r>
      <w:r w:rsidRPr="009443A0">
        <w:rPr>
          <w:sz w:val="20"/>
          <w:szCs w:val="20"/>
        </w:rPr>
        <w:t>1979</w:t>
      </w:r>
      <w:r w:rsidRPr="009443A0">
        <w:rPr>
          <w:sz w:val="20"/>
          <w:szCs w:val="20"/>
        </w:rPr>
        <w:t>年、　ロ：</w:t>
      </w:r>
      <w:r w:rsidRPr="009443A0">
        <w:rPr>
          <w:sz w:val="20"/>
          <w:szCs w:val="20"/>
        </w:rPr>
        <w:t>1984</w:t>
      </w:r>
      <w:r w:rsidRPr="009443A0">
        <w:rPr>
          <w:sz w:val="20"/>
          <w:szCs w:val="20"/>
        </w:rPr>
        <w:t>年、　ハ：</w:t>
      </w:r>
      <w:r w:rsidRPr="009443A0">
        <w:rPr>
          <w:sz w:val="20"/>
          <w:szCs w:val="20"/>
        </w:rPr>
        <w:t>1987</w:t>
      </w:r>
      <w:r w:rsidRPr="009443A0">
        <w:rPr>
          <w:sz w:val="20"/>
          <w:szCs w:val="20"/>
        </w:rPr>
        <w:t>年）</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（８）大学入試の歴史をみると、共通一時以前にも、共通試験がおこなわれたことがある。</w:t>
      </w:r>
      <w:r w:rsidRPr="009443A0">
        <w:rPr>
          <w:sz w:val="20"/>
          <w:szCs w:val="20"/>
        </w:rPr>
        <w:t>1947</w:t>
      </w:r>
      <w:r w:rsidRPr="009443A0">
        <w:rPr>
          <w:sz w:val="20"/>
          <w:szCs w:val="20"/>
        </w:rPr>
        <w:t>～</w:t>
      </w:r>
      <w:r w:rsidRPr="009443A0">
        <w:rPr>
          <w:sz w:val="20"/>
          <w:szCs w:val="20"/>
        </w:rPr>
        <w:t>54</w:t>
      </w:r>
      <w:r w:rsidRPr="009443A0">
        <w:rPr>
          <w:sz w:val="20"/>
          <w:szCs w:val="20"/>
        </w:rPr>
        <w:t>年の日本で、アメリカの制度を模倣しておこなわれた共通試験はどれか。</w:t>
      </w:r>
      <w:r w:rsidRPr="009443A0">
        <w:rPr>
          <w:sz w:val="20"/>
          <w:szCs w:val="20"/>
        </w:rPr>
        <w:br/>
      </w:r>
      <w:r w:rsidRPr="009443A0">
        <w:rPr>
          <w:sz w:val="20"/>
          <w:szCs w:val="20"/>
        </w:rPr>
        <w:t xml:space="preserve">　（イ：進学適性検査、　ロ：能研テスト、　ハ：全国学力テスト）</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（９）</w:t>
      </w:r>
      <w:r w:rsidRPr="009443A0">
        <w:rPr>
          <w:sz w:val="20"/>
          <w:szCs w:val="20"/>
        </w:rPr>
        <w:t>1947</w:t>
      </w:r>
      <w:r w:rsidRPr="009443A0">
        <w:rPr>
          <w:sz w:val="20"/>
          <w:szCs w:val="20"/>
        </w:rPr>
        <w:t>～</w:t>
      </w:r>
      <w:r w:rsidRPr="009443A0">
        <w:rPr>
          <w:sz w:val="20"/>
          <w:szCs w:val="20"/>
        </w:rPr>
        <w:t>54</w:t>
      </w:r>
      <w:r w:rsidRPr="009443A0">
        <w:rPr>
          <w:sz w:val="20"/>
          <w:szCs w:val="20"/>
        </w:rPr>
        <w:t>年に日本でおこなわれた共通試験がモデルとしたものはどれか。</w:t>
      </w:r>
      <w:r w:rsidRPr="009443A0">
        <w:rPr>
          <w:sz w:val="20"/>
          <w:szCs w:val="20"/>
        </w:rPr>
        <w:br/>
      </w:r>
      <w:r w:rsidRPr="009443A0">
        <w:rPr>
          <w:sz w:val="20"/>
          <w:szCs w:val="20"/>
        </w:rPr>
        <w:t xml:space="preserve">　（イ：ＧＰＡ、　ロ：ＳＡＴ、　ハ：ＭＢＡ）</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w:t>
      </w:r>
      <w:r w:rsidRPr="009443A0">
        <w:rPr>
          <w:sz w:val="20"/>
          <w:szCs w:val="20"/>
        </w:rPr>
        <w:t>10</w:t>
      </w:r>
      <w:r w:rsidRPr="009443A0">
        <w:rPr>
          <w:sz w:val="20"/>
          <w:szCs w:val="20"/>
        </w:rPr>
        <w:t>）強迫症状の説明として適切でないものはどれか。</w:t>
      </w:r>
      <w:r w:rsidRPr="009443A0">
        <w:rPr>
          <w:sz w:val="20"/>
          <w:szCs w:val="20"/>
        </w:rPr>
        <w:br/>
      </w:r>
      <w:r w:rsidRPr="009443A0">
        <w:rPr>
          <w:sz w:val="20"/>
          <w:szCs w:val="20"/>
        </w:rPr>
        <w:t xml:space="preserve">　（イ：強迫行為を抑えるとかえって不安になる、</w:t>
      </w:r>
      <w:r w:rsidRPr="009443A0">
        <w:rPr>
          <w:sz w:val="20"/>
          <w:szCs w:val="20"/>
        </w:rPr>
        <w:br/>
      </w:r>
      <w:r w:rsidRPr="009443A0">
        <w:rPr>
          <w:sz w:val="20"/>
          <w:szCs w:val="20"/>
        </w:rPr>
        <w:t xml:space="preserve">　　ロ：強迫観念は、健全な成人にはみられない、</w:t>
      </w:r>
      <w:r w:rsidRPr="009443A0">
        <w:rPr>
          <w:sz w:val="20"/>
          <w:szCs w:val="20"/>
        </w:rPr>
        <w:br/>
      </w:r>
      <w:r w:rsidRPr="009443A0">
        <w:rPr>
          <w:sz w:val="20"/>
          <w:szCs w:val="20"/>
        </w:rPr>
        <w:t xml:space="preserve">　　ハ：強迫症状は、ある場面では適応的なこともある）</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問題２．不安障害（いわゆる神経症）は、どのようにして生じるのか、またそれをどのように治療したらよいのか、以下の立場からそれぞれ説明せよ。（１）精神分析理論、（２）学習理論</w:t>
      </w:r>
    </w:p>
    <w:p w:rsidR="00090D69" w:rsidRDefault="00090D69" w:rsidP="009443A0">
      <w:pPr>
        <w:pStyle w:val="a3"/>
        <w:rPr>
          <w:sz w:val="20"/>
          <w:szCs w:val="20"/>
        </w:rPr>
      </w:pPr>
    </w:p>
    <w:p w:rsidR="009443A0" w:rsidRPr="009443A0" w:rsidRDefault="009443A0" w:rsidP="009443A0">
      <w:pPr>
        <w:pStyle w:val="a3"/>
        <w:rPr>
          <w:sz w:val="20"/>
          <w:szCs w:val="20"/>
        </w:rPr>
      </w:pPr>
      <w:r w:rsidRPr="009443A0">
        <w:rPr>
          <w:sz w:val="20"/>
          <w:szCs w:val="20"/>
        </w:rPr>
        <w:t>問題３．（１）旧制高校における教養教育の特徴と限界について述べなさい。（２）アメリカの大学のリベラルアーツの特徴と限界について述べなさい。その際、（１）と（２）のいずれかにおいて、次のキーワードを１回は用いること。用いる順序は自由。文中のキーワードにはアンダーラインを引いておくこと。</w:t>
      </w:r>
      <w:r w:rsidRPr="009443A0">
        <w:rPr>
          <w:sz w:val="20"/>
          <w:szCs w:val="20"/>
        </w:rPr>
        <w:br/>
      </w:r>
      <w:r w:rsidRPr="009443A0">
        <w:rPr>
          <w:sz w:val="20"/>
          <w:szCs w:val="20"/>
        </w:rPr>
        <w:t xml:space="preserve">　キーワード：ヨーロッパ・モデル、プロフェッショナル・スクール、図書館制度</w:t>
      </w:r>
    </w:p>
    <w:p w:rsidR="0002742B" w:rsidRPr="00090D69" w:rsidRDefault="0002742B" w:rsidP="009443A0">
      <w:pPr>
        <w:pStyle w:val="a3"/>
        <w:rPr>
          <w:sz w:val="20"/>
          <w:szCs w:val="20"/>
        </w:rPr>
      </w:pPr>
    </w:p>
    <w:sectPr w:rsidR="0002742B" w:rsidRPr="00090D69" w:rsidSect="0002742B">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3A0"/>
    <w:rsid w:val="0002742B"/>
    <w:rsid w:val="00090D69"/>
    <w:rsid w:val="003C521E"/>
    <w:rsid w:val="009443A0"/>
    <w:rsid w:val="00D82E4E"/>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42B"/>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Web">
    <w:name w:val="Normal (Web)"/>
    <w:basedOn w:val="a"/>
    <w:uiPriority w:val="99"/>
    <w:semiHidden/>
    <w:unhideWhenUsed/>
    <w:rsid w:val="009443A0"/>
    <w:pPr>
      <w:widowControl/>
      <w:spacing w:before="100" w:beforeAutospacing="1" w:after="100" w:afterAutospacing="1" w:line="360" w:lineRule="auto"/>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9443A0"/>
    <w:pPr>
      <w:widowControl w:val="0"/>
      <w:jc w:val="both"/>
    </w:pPr>
  </w:style>
</w:styles>
</file>

<file path=word/webSettings.xml><?xml version="1.0" encoding="utf-8"?>
<w:webSettings xmlns:r="http://schemas.openxmlformats.org/officeDocument/2006/relationships" xmlns:w="http://schemas.openxmlformats.org/wordprocessingml/2006/main">
  <w:divs>
    <w:div w:id="136381416">
      <w:bodyDiv w:val="1"/>
      <w:marLeft w:val="0"/>
      <w:marRight w:val="0"/>
      <w:marTop w:val="0"/>
      <w:marBottom w:val="0"/>
      <w:divBdr>
        <w:top w:val="none" w:sz="0" w:space="0" w:color="auto"/>
        <w:left w:val="none" w:sz="0" w:space="0" w:color="auto"/>
        <w:bottom w:val="none" w:sz="0" w:space="0" w:color="auto"/>
        <w:right w:val="none" w:sz="0" w:space="0" w:color="auto"/>
      </w:divBdr>
    </w:div>
    <w:div w:id="1032146403">
      <w:bodyDiv w:val="1"/>
      <w:marLeft w:val="0"/>
      <w:marRight w:val="0"/>
      <w:marTop w:val="0"/>
      <w:marBottom w:val="0"/>
      <w:divBdr>
        <w:top w:val="none" w:sz="0" w:space="0" w:color="auto"/>
        <w:left w:val="none" w:sz="0" w:space="0" w:color="auto"/>
        <w:bottom w:val="none" w:sz="0" w:space="0" w:color="auto"/>
        <w:right w:val="none" w:sz="0" w:space="0" w:color="auto"/>
      </w:divBdr>
    </w:div>
    <w:div w:id="1141966952">
      <w:bodyDiv w:val="1"/>
      <w:marLeft w:val="0"/>
      <w:marRight w:val="0"/>
      <w:marTop w:val="0"/>
      <w:marBottom w:val="0"/>
      <w:divBdr>
        <w:top w:val="none" w:sz="0" w:space="0" w:color="auto"/>
        <w:left w:val="none" w:sz="0" w:space="0" w:color="auto"/>
        <w:bottom w:val="none" w:sz="0" w:space="0" w:color="auto"/>
        <w:right w:val="none" w:sz="0" w:space="0" w:color="auto"/>
      </w:divBdr>
    </w:div>
    <w:div w:id="1581600699">
      <w:bodyDiv w:val="1"/>
      <w:marLeft w:val="0"/>
      <w:marRight w:val="0"/>
      <w:marTop w:val="0"/>
      <w:marBottom w:val="0"/>
      <w:divBdr>
        <w:top w:val="none" w:sz="0" w:space="0" w:color="auto"/>
        <w:left w:val="none" w:sz="0" w:space="0" w:color="auto"/>
        <w:bottom w:val="none" w:sz="0" w:space="0" w:color="auto"/>
        <w:right w:val="none" w:sz="0" w:space="0" w:color="auto"/>
      </w:divBdr>
    </w:div>
    <w:div w:id="1651980991">
      <w:bodyDiv w:val="1"/>
      <w:marLeft w:val="0"/>
      <w:marRight w:val="0"/>
      <w:marTop w:val="0"/>
      <w:marBottom w:val="0"/>
      <w:divBdr>
        <w:top w:val="none" w:sz="0" w:space="0" w:color="auto"/>
        <w:left w:val="none" w:sz="0" w:space="0" w:color="auto"/>
        <w:bottom w:val="none" w:sz="0" w:space="0" w:color="auto"/>
        <w:right w:val="none" w:sz="0" w:space="0" w:color="auto"/>
      </w:divBdr>
    </w:div>
    <w:div w:id="1654093153">
      <w:bodyDiv w:val="1"/>
      <w:marLeft w:val="0"/>
      <w:marRight w:val="0"/>
      <w:marTop w:val="0"/>
      <w:marBottom w:val="0"/>
      <w:divBdr>
        <w:top w:val="none" w:sz="0" w:space="0" w:color="auto"/>
        <w:left w:val="none" w:sz="0" w:space="0" w:color="auto"/>
        <w:bottom w:val="none" w:sz="0" w:space="0" w:color="auto"/>
        <w:right w:val="none" w:sz="0" w:space="0" w:color="auto"/>
      </w:divBdr>
    </w:div>
    <w:div w:id="1659113720">
      <w:bodyDiv w:val="1"/>
      <w:marLeft w:val="0"/>
      <w:marRight w:val="0"/>
      <w:marTop w:val="0"/>
      <w:marBottom w:val="0"/>
      <w:divBdr>
        <w:top w:val="none" w:sz="0" w:space="0" w:color="auto"/>
        <w:left w:val="none" w:sz="0" w:space="0" w:color="auto"/>
        <w:bottom w:val="none" w:sz="0" w:space="0" w:color="auto"/>
        <w:right w:val="none" w:sz="0" w:space="0" w:color="auto"/>
      </w:divBdr>
    </w:div>
    <w:div w:id="2061787746">
      <w:bodyDiv w:val="1"/>
      <w:marLeft w:val="0"/>
      <w:marRight w:val="0"/>
      <w:marTop w:val="0"/>
      <w:marBottom w:val="0"/>
      <w:divBdr>
        <w:top w:val="none" w:sz="0" w:space="0" w:color="auto"/>
        <w:left w:val="none" w:sz="0" w:space="0" w:color="auto"/>
        <w:bottom w:val="none" w:sz="0" w:space="0" w:color="auto"/>
        <w:right w:val="none" w:sz="0" w:space="0" w:color="auto"/>
      </w:divBdr>
    </w:div>
    <w:div w:id="21152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562</Words>
  <Characters>3205</Characters>
  <Application>Microsoft Macintosh Word</Application>
  <DocSecurity>0</DocSecurity>
  <Lines>26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akihiko</dc:creator>
  <cp:lastModifiedBy>東京大学 情報基盤センター</cp:lastModifiedBy>
  <cp:revision>2</cp:revision>
  <dcterms:created xsi:type="dcterms:W3CDTF">2010-01-19T12:37:00Z</dcterms:created>
  <dcterms:modified xsi:type="dcterms:W3CDTF">2010-01-19T12:37:00Z</dcterms:modified>
</cp:coreProperties>
</file>