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363" w:rsidRDefault="00013363">
      <w:pPr>
        <w:rPr>
          <w:rFonts w:hint="eastAsia"/>
        </w:rPr>
      </w:pPr>
    </w:p>
    <w:p w:rsidR="00013363" w:rsidRDefault="00013363">
      <w:pPr>
        <w:rPr>
          <w:rFonts w:hint="eastAsia"/>
        </w:rPr>
      </w:pPr>
    </w:p>
    <w:p w:rsidR="00013363" w:rsidRPr="00013363" w:rsidRDefault="00013363" w:rsidP="00013363">
      <w:pPr>
        <w:jc w:val="center"/>
        <w:rPr>
          <w:rFonts w:asciiTheme="majorEastAsia" w:eastAsiaTheme="majorEastAsia" w:hAnsiTheme="majorEastAsia" w:hint="eastAsia"/>
          <w:sz w:val="40"/>
          <w:szCs w:val="40"/>
        </w:rPr>
      </w:pPr>
      <w:r>
        <w:rPr>
          <w:rFonts w:asciiTheme="majorEastAsia" w:eastAsiaTheme="majorEastAsia" w:hAnsiTheme="majorEastAsia" w:hint="eastAsia"/>
          <w:sz w:val="40"/>
          <w:szCs w:val="40"/>
        </w:rPr>
        <w:t>TRPGリプレイ</w:t>
      </w:r>
    </w:p>
    <w:p w:rsidR="00013363" w:rsidRP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3pt;margin-top:8.5pt;width:373.5pt;height:184.4pt;z-index:-251656192" adj="0" fillcolor="black">
            <v:shadow color="#868686"/>
            <v:textpath style="font-family:&quot;HGP行書体&quot;;font-weight:bold;v-text-reverse:t;v-text-kern:t" trim="t" fitpath="t" xscale="f" string="トーキョーN◎VA&#10;The　Detonaiton&#10;『籠の中の小鳥』"/>
          </v:shape>
        </w:pict>
      </w: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rsidP="00013363">
      <w:pPr>
        <w:jc w:val="center"/>
        <w:rPr>
          <w:rFonts w:asciiTheme="majorEastAsia" w:eastAsiaTheme="majorEastAsia" w:hAnsiTheme="majorEastAsia" w:hint="eastAsia"/>
          <w:sz w:val="40"/>
          <w:szCs w:val="40"/>
        </w:rPr>
      </w:pPr>
      <w:r w:rsidRPr="00013363">
        <w:rPr>
          <w:rFonts w:asciiTheme="majorEastAsia" w:eastAsiaTheme="majorEastAsia" w:hAnsiTheme="majorEastAsia" w:hint="eastAsia"/>
          <w:sz w:val="40"/>
          <w:szCs w:val="40"/>
        </w:rPr>
        <w:t>トーキョーノヴァ　ザ　デトネイション</w:t>
      </w:r>
    </w:p>
    <w:p w:rsidR="00013363" w:rsidRPr="00013363" w:rsidRDefault="00013363" w:rsidP="00013363">
      <w:pPr>
        <w:jc w:val="center"/>
        <w:rPr>
          <w:rFonts w:asciiTheme="majorEastAsia" w:eastAsiaTheme="majorEastAsia" w:hAnsiTheme="majorEastAsia" w:hint="eastAsia"/>
          <w:sz w:val="40"/>
          <w:szCs w:val="40"/>
        </w:rPr>
      </w:pPr>
      <w:r w:rsidRPr="00013363">
        <w:rPr>
          <w:rFonts w:asciiTheme="majorEastAsia" w:eastAsiaTheme="majorEastAsia" w:hAnsiTheme="majorEastAsia" w:hint="eastAsia"/>
          <w:sz w:val="40"/>
          <w:szCs w:val="40"/>
        </w:rPr>
        <w:t>――かごのなかのこと</w:t>
      </w:r>
      <w:r>
        <w:rPr>
          <w:rFonts w:asciiTheme="majorEastAsia" w:eastAsiaTheme="majorEastAsia" w:hAnsiTheme="majorEastAsia" w:hint="eastAsia"/>
          <w:sz w:val="40"/>
          <w:szCs w:val="40"/>
        </w:rPr>
        <w:t>り</w:t>
      </w: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pPr>
        <w:rPr>
          <w:rFonts w:hint="eastAsia"/>
        </w:rPr>
      </w:pPr>
    </w:p>
    <w:p w:rsidR="00013363" w:rsidRDefault="00013363" w:rsidP="00013363">
      <w:pPr>
        <w:jc w:val="center"/>
      </w:pPr>
      <w:r>
        <w:rPr>
          <w:rFonts w:hint="eastAsia"/>
        </w:rPr>
        <w:lastRenderedPageBreak/>
        <w:t>▼まえがき▼</w:t>
      </w:r>
    </w:p>
    <w:p w:rsidR="00013363" w:rsidRPr="00013363" w:rsidRDefault="00013363">
      <w:pPr>
        <w:rPr>
          <w:rFonts w:hint="eastAsia"/>
        </w:rPr>
      </w:pPr>
    </w:p>
    <w:p w:rsidR="00013363" w:rsidRDefault="00013363" w:rsidP="00013363">
      <w:pPr>
        <w:ind w:firstLineChars="100" w:firstLine="192"/>
        <w:rPr>
          <w:rFonts w:hint="eastAsia"/>
        </w:rPr>
      </w:pPr>
      <w:r>
        <w:rPr>
          <w:rFonts w:hint="eastAsia"/>
        </w:rPr>
        <w:t>これから始まるものは、</w:t>
      </w:r>
      <w:r>
        <w:rPr>
          <w:rFonts w:hint="eastAsia"/>
        </w:rPr>
        <w:t>TRPG</w:t>
      </w:r>
      <w:r>
        <w:rPr>
          <w:rFonts w:hint="eastAsia"/>
        </w:rPr>
        <w:t>（テーブルトーク</w:t>
      </w:r>
      <w:r>
        <w:rPr>
          <w:rFonts w:hint="eastAsia"/>
        </w:rPr>
        <w:t>RPG</w:t>
      </w:r>
      <w:r>
        <w:rPr>
          <w:rFonts w:hint="eastAsia"/>
        </w:rPr>
        <w:t>）という遊びです。これは</w:t>
      </w:r>
      <w:r>
        <w:rPr>
          <w:rFonts w:hint="eastAsia"/>
        </w:rPr>
        <w:t>RPG</w:t>
      </w:r>
      <w:r>
        <w:rPr>
          <w:rFonts w:hint="eastAsia"/>
        </w:rPr>
        <w:t>をテーブル上で、会話、紙と鉛筆を使って</w:t>
      </w:r>
      <w:r w:rsidR="006569CD">
        <w:rPr>
          <w:rFonts w:hint="eastAsia"/>
        </w:rPr>
        <w:t>、</w:t>
      </w:r>
      <w:r w:rsidR="006569CD">
        <w:rPr>
          <w:rFonts w:hint="eastAsia"/>
        </w:rPr>
        <w:t>4</w:t>
      </w:r>
      <w:r w:rsidR="006569CD">
        <w:rPr>
          <w:rFonts w:hint="eastAsia"/>
        </w:rPr>
        <w:t>～</w:t>
      </w:r>
      <w:r w:rsidR="006569CD">
        <w:rPr>
          <w:rFonts w:hint="eastAsia"/>
        </w:rPr>
        <w:t>5</w:t>
      </w:r>
      <w:r w:rsidR="006569CD">
        <w:rPr>
          <w:rFonts w:hint="eastAsia"/>
        </w:rPr>
        <w:t>人の仲間が集まって、わいわいと</w:t>
      </w:r>
      <w:r>
        <w:rPr>
          <w:rFonts w:hint="eastAsia"/>
        </w:rPr>
        <w:t>遊ぶものです。</w:t>
      </w:r>
    </w:p>
    <w:p w:rsidR="00E31481" w:rsidRDefault="00E31481" w:rsidP="00013363">
      <w:pPr>
        <w:ind w:firstLineChars="100" w:firstLine="192"/>
        <w:rPr>
          <w:rFonts w:hint="eastAsia"/>
        </w:rPr>
      </w:pPr>
    </w:p>
    <w:p w:rsidR="00013363" w:rsidRDefault="00013363">
      <w:pPr>
        <w:rPr>
          <w:rFonts w:hint="eastAsia"/>
        </w:rPr>
      </w:pPr>
      <w:r>
        <w:rPr>
          <w:rFonts w:hint="eastAsia"/>
        </w:rPr>
        <w:t xml:space="preserve">　今回は『トーキョー</w:t>
      </w:r>
      <w:r>
        <w:rPr>
          <w:rFonts w:hint="eastAsia"/>
        </w:rPr>
        <w:t>N</w:t>
      </w:r>
      <w:r>
        <w:rPr>
          <w:rFonts w:hint="eastAsia"/>
        </w:rPr>
        <w:t>◎</w:t>
      </w:r>
      <w:r>
        <w:rPr>
          <w:rFonts w:hint="eastAsia"/>
        </w:rPr>
        <w:t>VA</w:t>
      </w:r>
      <w:r>
        <w:rPr>
          <w:rFonts w:hint="eastAsia"/>
        </w:rPr>
        <w:t>』というゲームを</w:t>
      </w:r>
      <w:r w:rsidR="006569CD">
        <w:rPr>
          <w:rFonts w:hint="eastAsia"/>
        </w:rPr>
        <w:t>使って遊んでいます。</w:t>
      </w:r>
      <w:r w:rsidR="006569CD">
        <w:rPr>
          <w:rFonts w:hint="eastAsia"/>
        </w:rPr>
        <w:t>TRPG</w:t>
      </w:r>
      <w:r w:rsidR="006569CD">
        <w:rPr>
          <w:rFonts w:hint="eastAsia"/>
        </w:rPr>
        <w:t>にもいろいろな種類があり（</w:t>
      </w:r>
      <w:r w:rsidR="006569CD">
        <w:rPr>
          <w:rFonts w:hint="eastAsia"/>
        </w:rPr>
        <w:t>RPG</w:t>
      </w:r>
      <w:r w:rsidR="006569CD">
        <w:rPr>
          <w:rFonts w:hint="eastAsia"/>
        </w:rPr>
        <w:t>にドラクエや</w:t>
      </w:r>
      <w:r w:rsidR="006569CD">
        <w:rPr>
          <w:rFonts w:hint="eastAsia"/>
        </w:rPr>
        <w:t>FF</w:t>
      </w:r>
      <w:r w:rsidR="006569CD">
        <w:rPr>
          <w:rFonts w:hint="eastAsia"/>
        </w:rPr>
        <w:t>などの種類があるのと同じです）、洞窟に潜ってモンスターを退治してレベルアップするものから、キャラクター間の即興劇に近いようなものまで、さまざまなものがあります。</w:t>
      </w:r>
    </w:p>
    <w:p w:rsidR="007E30C2" w:rsidRPr="007E30C2" w:rsidRDefault="007E30C2">
      <w:pPr>
        <w:rPr>
          <w:rFonts w:hint="eastAsia"/>
        </w:rPr>
      </w:pPr>
    </w:p>
    <w:p w:rsidR="00013363" w:rsidRDefault="006569CD">
      <w:pPr>
        <w:rPr>
          <w:rFonts w:hint="eastAsia"/>
        </w:rPr>
      </w:pPr>
      <w:r>
        <w:rPr>
          <w:rFonts w:hint="eastAsia"/>
        </w:rPr>
        <w:t xml:space="preserve">　『トーキョー</w:t>
      </w:r>
      <w:r>
        <w:rPr>
          <w:rFonts w:hint="eastAsia"/>
        </w:rPr>
        <w:t>N</w:t>
      </w:r>
      <w:r>
        <w:rPr>
          <w:rFonts w:hint="eastAsia"/>
        </w:rPr>
        <w:t>◎</w:t>
      </w:r>
      <w:r>
        <w:rPr>
          <w:rFonts w:hint="eastAsia"/>
        </w:rPr>
        <w:t>VA</w:t>
      </w:r>
      <w:r>
        <w:rPr>
          <w:rFonts w:hint="eastAsia"/>
        </w:rPr>
        <w:t>』というゲームでは、大災害が起こった後の未来の地球を舞台にしています。世界中で食糧が足りなくなり人口も激減した中で、お偉いさんが宇宙の人工衛星に逃げていた日本だけが食糧の大量生産をする技術を持っていました。そしてその技術を持って世界で最強の国になった日本が鎖国をし、その『出島』として作られたのが『トーキョー</w:t>
      </w:r>
      <w:r>
        <w:rPr>
          <w:rFonts w:hint="eastAsia"/>
        </w:rPr>
        <w:t>N</w:t>
      </w:r>
      <w:r>
        <w:rPr>
          <w:rFonts w:hint="eastAsia"/>
        </w:rPr>
        <w:t>◎</w:t>
      </w:r>
      <w:r>
        <w:rPr>
          <w:rFonts w:hint="eastAsia"/>
        </w:rPr>
        <w:t>VA</w:t>
      </w:r>
      <w:r>
        <w:rPr>
          <w:rFonts w:hint="eastAsia"/>
        </w:rPr>
        <w:t>（トーキョーノヴァ）』という街です。ここでは大企業やヤクザや軍隊の偉い人が実権を握っており、世界中からいろいろな人がごちゃごちゃと詰めかけてきています。未来の話なので、世界中の何でも（人間ですら）インターネット（ウェブ）に繋がれ、体を機械に置き換えている人も普通に生活しています。</w:t>
      </w:r>
    </w:p>
    <w:p w:rsidR="007E30C2" w:rsidRPr="007E30C2" w:rsidRDefault="007E30C2">
      <w:pPr>
        <w:rPr>
          <w:rFonts w:hint="eastAsia"/>
        </w:rPr>
      </w:pPr>
      <w:r>
        <w:rPr>
          <w:rFonts w:hint="eastAsia"/>
        </w:rPr>
        <w:t xml:space="preserve">　つまり、未来の、ちょっと治安が悪いだけの何でもありの世界です（笑）</w:t>
      </w:r>
    </w:p>
    <w:p w:rsidR="00013363" w:rsidRDefault="00013363">
      <w:pPr>
        <w:rPr>
          <w:rFonts w:hint="eastAsia"/>
        </w:rPr>
      </w:pPr>
    </w:p>
    <w:p w:rsidR="00E31481" w:rsidRDefault="00E31481">
      <w:pPr>
        <w:rPr>
          <w:rFonts w:hint="eastAsia"/>
        </w:rPr>
      </w:pPr>
    </w:p>
    <w:p w:rsidR="00E31481" w:rsidRPr="007E30C2" w:rsidRDefault="00E31481">
      <w:pPr>
        <w:rPr>
          <w:rFonts w:hint="eastAsia"/>
        </w:rPr>
      </w:pPr>
    </w:p>
    <w:p w:rsidR="00013363" w:rsidRDefault="007E30C2">
      <w:pPr>
        <w:rPr>
          <w:rFonts w:hint="eastAsia"/>
        </w:rPr>
      </w:pPr>
      <w:r>
        <w:rPr>
          <w:rFonts w:hint="eastAsia"/>
        </w:rPr>
        <w:t xml:space="preserve">　このゲームをするために集まったのは五人。そのうち一人が、司会進行役の</w:t>
      </w:r>
      <w:r>
        <w:rPr>
          <w:rFonts w:hint="eastAsia"/>
        </w:rPr>
        <w:t>RL</w:t>
      </w:r>
      <w:r>
        <w:rPr>
          <w:rFonts w:hint="eastAsia"/>
        </w:rPr>
        <w:t>（このゲームではルーラーといいます）になって場を仕切ります。後の四人はそれぞれプレイヤーとなって、自分の分身になる一人のキャラクターを作ります。生い立ちや性格もそれぞれのプレイヤーが自分の手で考えたものになります。</w:t>
      </w:r>
    </w:p>
    <w:p w:rsidR="007E30C2" w:rsidRDefault="007E30C2">
      <w:pPr>
        <w:rPr>
          <w:rFonts w:hint="eastAsia"/>
        </w:rPr>
      </w:pPr>
    </w:p>
    <w:p w:rsidR="001639EE" w:rsidRDefault="007E30C2">
      <w:pPr>
        <w:rPr>
          <w:rFonts w:hint="eastAsia"/>
        </w:rPr>
      </w:pPr>
      <w:r>
        <w:rPr>
          <w:rFonts w:hint="eastAsia"/>
        </w:rPr>
        <w:t xml:space="preserve">　</w:t>
      </w:r>
      <w:r w:rsidR="001639EE">
        <w:rPr>
          <w:rFonts w:hint="eastAsia"/>
        </w:rPr>
        <w:t>TRPG</w:t>
      </w:r>
      <w:r w:rsidR="001639EE">
        <w:rPr>
          <w:rFonts w:hint="eastAsia"/>
        </w:rPr>
        <w:t>ではプレイヤーと</w:t>
      </w:r>
      <w:r w:rsidR="001639EE">
        <w:rPr>
          <w:rFonts w:hint="eastAsia"/>
        </w:rPr>
        <w:t>RL</w:t>
      </w:r>
      <w:r w:rsidR="001639EE">
        <w:rPr>
          <w:rFonts w:hint="eastAsia"/>
        </w:rPr>
        <w:t>の想像力と常識の許す限り、思いついたこと、やりたいことを自由に進めていくことができ</w:t>
      </w:r>
      <w:r w:rsidR="00E31481">
        <w:rPr>
          <w:rFonts w:hint="eastAsia"/>
        </w:rPr>
        <w:t>ます</w:t>
      </w:r>
      <w:r w:rsidR="001639EE">
        <w:rPr>
          <w:rFonts w:hint="eastAsia"/>
        </w:rPr>
        <w:t>。ただし、ゲームですからそれが本当に</w:t>
      </w:r>
      <w:r w:rsidR="00E31481">
        <w:rPr>
          <w:rFonts w:hint="eastAsia"/>
        </w:rPr>
        <w:t>成功する</w:t>
      </w:r>
      <w:r w:rsidR="001639EE">
        <w:rPr>
          <w:rFonts w:hint="eastAsia"/>
        </w:rPr>
        <w:t>か</w:t>
      </w:r>
      <w:r w:rsidR="00E31481">
        <w:rPr>
          <w:rFonts w:hint="eastAsia"/>
        </w:rPr>
        <w:t>どうか</w:t>
      </w:r>
      <w:r w:rsidR="001639EE">
        <w:rPr>
          <w:rFonts w:hint="eastAsia"/>
        </w:rPr>
        <w:t>は分かりません。それを決めるのが「判定」です。</w:t>
      </w:r>
      <w:r>
        <w:rPr>
          <w:rFonts w:hint="eastAsia"/>
        </w:rPr>
        <w:t>本文中に「達成値」とか「目標値」</w:t>
      </w:r>
      <w:r w:rsidR="001639EE">
        <w:rPr>
          <w:rFonts w:hint="eastAsia"/>
        </w:rPr>
        <w:t>という単語が出てきたら</w:t>
      </w:r>
      <w:r>
        <w:rPr>
          <w:rFonts w:hint="eastAsia"/>
        </w:rPr>
        <w:t>、</w:t>
      </w:r>
      <w:r w:rsidR="001639EE">
        <w:rPr>
          <w:rFonts w:hint="eastAsia"/>
        </w:rPr>
        <w:t>判定をしていると思ってください。</w:t>
      </w:r>
    </w:p>
    <w:p w:rsidR="001639EE" w:rsidRDefault="001639EE">
      <w:pPr>
        <w:rPr>
          <w:rFonts w:hint="eastAsia"/>
        </w:rPr>
      </w:pPr>
    </w:p>
    <w:p w:rsidR="007E30C2" w:rsidRDefault="001639EE" w:rsidP="001639EE">
      <w:pPr>
        <w:ind w:firstLineChars="100" w:firstLine="192"/>
        <w:rPr>
          <w:rFonts w:hint="eastAsia"/>
        </w:rPr>
      </w:pPr>
      <w:r>
        <w:rPr>
          <w:rFonts w:hint="eastAsia"/>
        </w:rPr>
        <w:t>また、</w:t>
      </w:r>
      <w:r w:rsidR="007E30C2">
        <w:rPr>
          <w:rFonts w:hint="eastAsia"/>
        </w:rPr>
        <w:t>&lt;&gt;</w:t>
      </w:r>
      <w:r w:rsidR="007E30C2">
        <w:rPr>
          <w:rFonts w:hint="eastAsia"/>
        </w:rPr>
        <w:t>や≪≫で括られたものが出てくると思います。</w:t>
      </w:r>
      <w:r>
        <w:rPr>
          <w:rFonts w:hint="eastAsia"/>
        </w:rPr>
        <w:t>&lt;&gt;</w:t>
      </w:r>
      <w:r>
        <w:rPr>
          <w:rFonts w:hint="eastAsia"/>
        </w:rPr>
        <w:t>はそのキャラクターのできることを表したものです。コンピュータゲームにおける「コマンド」のようなものです。また≪≫で括られたものは「神業（かみわざ）」と呼びます。それぞれのキャラクターがそのゲーム中に三つだけ使うことができるスペシャルパワーです。ここでは簡単に「</w:t>
      </w:r>
      <w:r>
        <w:rPr>
          <w:rFonts w:hint="eastAsia"/>
        </w:rPr>
        <w:t>RL</w:t>
      </w:r>
      <w:r>
        <w:rPr>
          <w:rFonts w:hint="eastAsia"/>
        </w:rPr>
        <w:t>が認めれば何でもできる」と思っておいてください。</w:t>
      </w:r>
    </w:p>
    <w:p w:rsidR="007E30C2" w:rsidRDefault="007E30C2">
      <w:pPr>
        <w:rPr>
          <w:rFonts w:hint="eastAsia"/>
        </w:rPr>
      </w:pPr>
    </w:p>
    <w:p w:rsidR="001639EE" w:rsidRDefault="001639EE">
      <w:pPr>
        <w:rPr>
          <w:rFonts w:hint="eastAsia"/>
        </w:rPr>
      </w:pPr>
    </w:p>
    <w:p w:rsidR="00622E33" w:rsidRDefault="00116A4B" w:rsidP="00E143ED">
      <w:pPr>
        <w:jc w:val="center"/>
      </w:pPr>
      <w:r>
        <w:rPr>
          <w:rFonts w:hint="eastAsia"/>
        </w:rPr>
        <w:lastRenderedPageBreak/>
        <w:t>▼</w:t>
      </w:r>
      <w:r w:rsidR="007E30C2">
        <w:rPr>
          <w:rFonts w:hint="eastAsia"/>
        </w:rPr>
        <w:t>用語説明</w:t>
      </w:r>
      <w:r>
        <w:rPr>
          <w:rFonts w:hint="eastAsia"/>
        </w:rPr>
        <w:t>▼</w:t>
      </w:r>
    </w:p>
    <w:p w:rsidR="00E143ED" w:rsidRPr="00013363" w:rsidRDefault="00E143ED" w:rsidP="00E143ED">
      <w:pPr>
        <w:jc w:val="center"/>
      </w:pPr>
    </w:p>
    <w:p w:rsidR="00413B0E" w:rsidRDefault="007E30C2" w:rsidP="007E30C2">
      <w:pPr>
        <w:rPr>
          <w:rFonts w:hint="eastAsia"/>
        </w:rPr>
      </w:pPr>
      <w:r>
        <w:rPr>
          <w:rFonts w:hint="eastAsia"/>
        </w:rPr>
        <w:t xml:space="preserve">　いくつか</w:t>
      </w:r>
      <w:r w:rsidR="00501672">
        <w:rPr>
          <w:rFonts w:hint="eastAsia"/>
        </w:rPr>
        <w:t>特殊な</w:t>
      </w:r>
      <w:r>
        <w:rPr>
          <w:rFonts w:hint="eastAsia"/>
        </w:rPr>
        <w:t>用語を説明させていただきます。</w:t>
      </w:r>
    </w:p>
    <w:p w:rsidR="007E30C2" w:rsidRPr="00501672" w:rsidRDefault="007E30C2" w:rsidP="007E30C2">
      <w:pPr>
        <w:rPr>
          <w:rFonts w:hint="eastAsia"/>
        </w:rPr>
      </w:pPr>
    </w:p>
    <w:p w:rsidR="00E31481" w:rsidRDefault="00E31481" w:rsidP="007E30C2">
      <w:pPr>
        <w:rPr>
          <w:rFonts w:hint="eastAsia"/>
        </w:rPr>
      </w:pPr>
      <w:r>
        <w:rPr>
          <w:rFonts w:hint="eastAsia"/>
        </w:rPr>
        <w:t>・キャスト　主役のキャラクターのこと。</w:t>
      </w:r>
    </w:p>
    <w:p w:rsidR="00E31481" w:rsidRDefault="00E31481" w:rsidP="007E30C2">
      <w:pPr>
        <w:rPr>
          <w:rFonts w:hint="eastAsia"/>
        </w:rPr>
      </w:pPr>
    </w:p>
    <w:p w:rsidR="00501672" w:rsidRDefault="00501672" w:rsidP="007E30C2">
      <w:pPr>
        <w:rPr>
          <w:rFonts w:hint="eastAsia"/>
        </w:rPr>
      </w:pPr>
      <w:r>
        <w:rPr>
          <w:rFonts w:hint="eastAsia"/>
        </w:rPr>
        <w:t>・ハンドアウト　プレイヤーが事前に分かる情報のメモ。</w:t>
      </w:r>
    </w:p>
    <w:p w:rsidR="00E31481" w:rsidRDefault="00E31481" w:rsidP="007E30C2">
      <w:pPr>
        <w:rPr>
          <w:rFonts w:hint="eastAsia"/>
        </w:rPr>
      </w:pPr>
    </w:p>
    <w:p w:rsidR="007E30C2" w:rsidRDefault="007E30C2" w:rsidP="007E30C2">
      <w:pPr>
        <w:rPr>
          <w:rFonts w:hint="eastAsia"/>
        </w:rPr>
      </w:pPr>
      <w:r>
        <w:rPr>
          <w:rFonts w:hint="eastAsia"/>
        </w:rPr>
        <w:t>・スタイル　そのキャラクターの職業や個性を表現したもの。</w:t>
      </w:r>
    </w:p>
    <w:p w:rsidR="00E31481" w:rsidRDefault="00E31481" w:rsidP="007E30C2">
      <w:pPr>
        <w:rPr>
          <w:rFonts w:hint="eastAsia"/>
        </w:rPr>
      </w:pPr>
    </w:p>
    <w:p w:rsidR="007E30C2" w:rsidRDefault="007E30C2" w:rsidP="007E30C2">
      <w:pPr>
        <w:rPr>
          <w:rFonts w:hint="eastAsia"/>
        </w:rPr>
      </w:pPr>
      <w:r>
        <w:rPr>
          <w:rFonts w:hint="eastAsia"/>
        </w:rPr>
        <w:t>・プラチナム、ゴールド、シルバー　お金の単位。</w:t>
      </w:r>
    </w:p>
    <w:p w:rsidR="00E31481" w:rsidRDefault="00E31481" w:rsidP="007E30C2">
      <w:pPr>
        <w:rPr>
          <w:rFonts w:hint="eastAsia"/>
        </w:rPr>
      </w:pPr>
    </w:p>
    <w:p w:rsidR="007E30C2" w:rsidRDefault="007E30C2" w:rsidP="007E30C2">
      <w:pPr>
        <w:rPr>
          <w:rFonts w:hint="eastAsia"/>
        </w:rPr>
      </w:pPr>
      <w:r>
        <w:rPr>
          <w:rFonts w:hint="eastAsia"/>
        </w:rPr>
        <w:t>・</w:t>
      </w:r>
      <w:r w:rsidR="00501672">
        <w:rPr>
          <w:rFonts w:hint="eastAsia"/>
        </w:rPr>
        <w:t>マネキン　ヒモ、愛人、学生、子どもなど、他人に頼らないと生きていけない人。</w:t>
      </w:r>
    </w:p>
    <w:p w:rsidR="00E31481" w:rsidRDefault="00E31481" w:rsidP="007E30C2">
      <w:pPr>
        <w:rPr>
          <w:rFonts w:hint="eastAsia"/>
        </w:rPr>
      </w:pPr>
    </w:p>
    <w:p w:rsidR="00501672" w:rsidRDefault="00501672" w:rsidP="007E30C2">
      <w:pPr>
        <w:rPr>
          <w:rFonts w:hint="eastAsia"/>
        </w:rPr>
      </w:pPr>
      <w:r>
        <w:rPr>
          <w:rFonts w:hint="eastAsia"/>
        </w:rPr>
        <w:t>・舞台裏　そのシーンに登場していない人が情報収集などをしていることを表す。</w:t>
      </w:r>
    </w:p>
    <w:p w:rsidR="00E31481" w:rsidRDefault="00E31481" w:rsidP="007E30C2">
      <w:pPr>
        <w:rPr>
          <w:rFonts w:hint="eastAsia"/>
        </w:rPr>
      </w:pPr>
    </w:p>
    <w:p w:rsidR="00501672" w:rsidRDefault="00501672" w:rsidP="007E30C2">
      <w:pPr>
        <w:rPr>
          <w:rFonts w:hint="eastAsia"/>
        </w:rPr>
      </w:pPr>
      <w:r>
        <w:rPr>
          <w:rFonts w:hint="eastAsia"/>
        </w:rPr>
        <w:t>・イントロン　ウェブに接続し、ウェブ上から何かにコンタクトをしている状態。</w:t>
      </w:r>
    </w:p>
    <w:p w:rsidR="00501672" w:rsidRDefault="00501672" w:rsidP="007E30C2">
      <w:pPr>
        <w:rPr>
          <w:rFonts w:hint="eastAsia"/>
        </w:rPr>
      </w:pPr>
    </w:p>
    <w:p w:rsidR="00E31481" w:rsidRDefault="00E31481" w:rsidP="00E31481">
      <w:pPr>
        <w:rPr>
          <w:rFonts w:hint="eastAsia"/>
        </w:rPr>
      </w:pPr>
    </w:p>
    <w:p w:rsidR="00E31481" w:rsidRPr="00413B0E" w:rsidRDefault="00E31481" w:rsidP="00E31481">
      <w:r>
        <w:rPr>
          <w:rFonts w:hint="eastAsia"/>
        </w:rPr>
        <w:t>◆◇◆◇◆◇◆◇◆◇◆◇◆◇◆◇◆◇◆◇◆◇◆◇◆◇◆◇◆◇◆◇◆◇◆◇◆◇◆</w:t>
      </w:r>
    </w:p>
    <w:p w:rsidR="007E30C2" w:rsidRDefault="007E30C2" w:rsidP="007E30C2">
      <w:pPr>
        <w:rPr>
          <w:rFonts w:hint="eastAsia"/>
        </w:rPr>
      </w:pPr>
    </w:p>
    <w:p w:rsidR="00E31481" w:rsidRDefault="00E31481" w:rsidP="007E30C2">
      <w:pPr>
        <w:rPr>
          <w:rFonts w:hint="eastAsia"/>
        </w:rPr>
      </w:pPr>
    </w:p>
    <w:p w:rsidR="00E31481" w:rsidRPr="00E31481" w:rsidRDefault="008B44EA" w:rsidP="008B44EA">
      <w:pPr>
        <w:jc w:val="right"/>
      </w:pPr>
      <w:r>
        <w:rPr>
          <w:noProof/>
        </w:rPr>
        <w:drawing>
          <wp:inline distT="0" distB="0" distL="0" distR="0">
            <wp:extent cx="2495550" cy="3124200"/>
            <wp:effectExtent l="19050" t="0" r="0" b="0"/>
            <wp:docPr id="5" name="図 5" descr="C:\Users\NEC-PCUser\AppData\Local\Microsoft\Windows\Temporary Internet Files\Content.IE5\V89ZLXBC\MP9003995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EC-PCUser\AppData\Local\Microsoft\Windows\Temporary Internet Files\Content.IE5\V89ZLXBC\MP900399596[1].jpg"/>
                    <pic:cNvPicPr>
                      <a:picLocks noChangeAspect="1" noChangeArrowheads="1"/>
                    </pic:cNvPicPr>
                  </pic:nvPicPr>
                  <pic:blipFill>
                    <a:blip r:embed="rId7" cstate="print"/>
                    <a:srcRect/>
                    <a:stretch>
                      <a:fillRect/>
                    </a:stretch>
                  </pic:blipFill>
                  <pic:spPr bwMode="auto">
                    <a:xfrm>
                      <a:off x="0" y="0"/>
                      <a:ext cx="2495550" cy="3124200"/>
                    </a:xfrm>
                    <a:prstGeom prst="rect">
                      <a:avLst/>
                    </a:prstGeom>
                    <a:noFill/>
                    <a:ln w="9525">
                      <a:noFill/>
                      <a:miter lim="800000"/>
                      <a:headEnd/>
                      <a:tailEnd/>
                    </a:ln>
                  </pic:spPr>
                </pic:pic>
              </a:graphicData>
            </a:graphic>
          </wp:inline>
        </w:drawing>
      </w:r>
    </w:p>
    <w:sectPr w:rsidR="00E31481" w:rsidRPr="00E31481" w:rsidSect="007E30C2">
      <w:headerReference w:type="default" r:id="rId8"/>
      <w:footerReference w:type="default" r:id="rId9"/>
      <w:pgSz w:w="10319" w:h="14572" w:code="13"/>
      <w:pgMar w:top="1701" w:right="1418" w:bottom="1418" w:left="1418" w:header="851" w:footer="737" w:gutter="0"/>
      <w:cols w:space="425"/>
      <w:docGrid w:type="linesAndChars" w:linePitch="286" w:charSpace="-37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5A9" w:rsidRDefault="002865A9" w:rsidP="00116A4B">
      <w:r>
        <w:separator/>
      </w:r>
    </w:p>
  </w:endnote>
  <w:endnote w:type="continuationSeparator" w:id="0">
    <w:p w:rsidR="002865A9" w:rsidRDefault="002865A9" w:rsidP="00116A4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72" w:rsidRDefault="00501672" w:rsidP="00501672">
    <w:pPr>
      <w:pStyle w:val="a3"/>
    </w:pPr>
    <w:r>
      <w:rPr>
        <w:rFonts w:hint="eastAsia"/>
      </w:rPr>
      <w:t>***********************************************************************</w:t>
    </w:r>
  </w:p>
  <w:p w:rsidR="00501672" w:rsidRDefault="005016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5A9" w:rsidRDefault="002865A9" w:rsidP="00116A4B">
      <w:r>
        <w:separator/>
      </w:r>
    </w:p>
  </w:footnote>
  <w:footnote w:type="continuationSeparator" w:id="0">
    <w:p w:rsidR="002865A9" w:rsidRDefault="002865A9" w:rsidP="00116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72" w:rsidRDefault="00501672" w:rsidP="00501672">
    <w:pPr>
      <w:pStyle w:val="a3"/>
    </w:pPr>
    <w:r>
      <w:rPr>
        <w:rFonts w:hint="eastAsia"/>
      </w:rPr>
      <w:t>***********************************************************************</w:t>
    </w:r>
  </w:p>
  <w:p w:rsidR="00501672" w:rsidRDefault="0050167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3F41"/>
    <w:rsid w:val="00013363"/>
    <w:rsid w:val="00017EE0"/>
    <w:rsid w:val="000222A2"/>
    <w:rsid w:val="00057740"/>
    <w:rsid w:val="000662FB"/>
    <w:rsid w:val="000B5423"/>
    <w:rsid w:val="000C7CEE"/>
    <w:rsid w:val="000D36B1"/>
    <w:rsid w:val="000E1216"/>
    <w:rsid w:val="000E5539"/>
    <w:rsid w:val="00103D88"/>
    <w:rsid w:val="0011046B"/>
    <w:rsid w:val="001131CF"/>
    <w:rsid w:val="00116A4B"/>
    <w:rsid w:val="001517F8"/>
    <w:rsid w:val="001639EE"/>
    <w:rsid w:val="00176818"/>
    <w:rsid w:val="001A7281"/>
    <w:rsid w:val="001B4CD6"/>
    <w:rsid w:val="00204A52"/>
    <w:rsid w:val="00233F41"/>
    <w:rsid w:val="00244727"/>
    <w:rsid w:val="00245EC2"/>
    <w:rsid w:val="002865A9"/>
    <w:rsid w:val="00297880"/>
    <w:rsid w:val="002C071E"/>
    <w:rsid w:val="002D47BA"/>
    <w:rsid w:val="002D5EFA"/>
    <w:rsid w:val="002E4550"/>
    <w:rsid w:val="002F6D72"/>
    <w:rsid w:val="003005E6"/>
    <w:rsid w:val="003317BB"/>
    <w:rsid w:val="003374A9"/>
    <w:rsid w:val="003543D3"/>
    <w:rsid w:val="003744F1"/>
    <w:rsid w:val="00385CB4"/>
    <w:rsid w:val="00397C55"/>
    <w:rsid w:val="003C1CAB"/>
    <w:rsid w:val="003D61B2"/>
    <w:rsid w:val="003D728C"/>
    <w:rsid w:val="00413B0E"/>
    <w:rsid w:val="00423BA6"/>
    <w:rsid w:val="00430F6D"/>
    <w:rsid w:val="00450986"/>
    <w:rsid w:val="004B1A70"/>
    <w:rsid w:val="004B3822"/>
    <w:rsid w:val="004C6FE1"/>
    <w:rsid w:val="004E600C"/>
    <w:rsid w:val="00501672"/>
    <w:rsid w:val="00511358"/>
    <w:rsid w:val="005422FD"/>
    <w:rsid w:val="00570839"/>
    <w:rsid w:val="00586663"/>
    <w:rsid w:val="005932CF"/>
    <w:rsid w:val="0059746E"/>
    <w:rsid w:val="005B7DF0"/>
    <w:rsid w:val="005C3515"/>
    <w:rsid w:val="005C5322"/>
    <w:rsid w:val="005C5DF8"/>
    <w:rsid w:val="006031E0"/>
    <w:rsid w:val="006124D0"/>
    <w:rsid w:val="00622E33"/>
    <w:rsid w:val="00632AC9"/>
    <w:rsid w:val="00637E7C"/>
    <w:rsid w:val="00646DC2"/>
    <w:rsid w:val="0065327E"/>
    <w:rsid w:val="006569CD"/>
    <w:rsid w:val="006643EE"/>
    <w:rsid w:val="0067715C"/>
    <w:rsid w:val="00694A59"/>
    <w:rsid w:val="006A7427"/>
    <w:rsid w:val="006B20C3"/>
    <w:rsid w:val="0070444A"/>
    <w:rsid w:val="00712202"/>
    <w:rsid w:val="00726F24"/>
    <w:rsid w:val="00757367"/>
    <w:rsid w:val="00784DEF"/>
    <w:rsid w:val="007D1015"/>
    <w:rsid w:val="007E30C2"/>
    <w:rsid w:val="007F2313"/>
    <w:rsid w:val="007F552F"/>
    <w:rsid w:val="0082697E"/>
    <w:rsid w:val="00832838"/>
    <w:rsid w:val="008367FE"/>
    <w:rsid w:val="0088041A"/>
    <w:rsid w:val="00882DE4"/>
    <w:rsid w:val="00895AA0"/>
    <w:rsid w:val="00896B2B"/>
    <w:rsid w:val="008B44EA"/>
    <w:rsid w:val="008C5B26"/>
    <w:rsid w:val="008E51E7"/>
    <w:rsid w:val="00900A31"/>
    <w:rsid w:val="009112B8"/>
    <w:rsid w:val="00921FEB"/>
    <w:rsid w:val="009419D4"/>
    <w:rsid w:val="00983B2C"/>
    <w:rsid w:val="00987538"/>
    <w:rsid w:val="009F1DB5"/>
    <w:rsid w:val="00A467DA"/>
    <w:rsid w:val="00A52809"/>
    <w:rsid w:val="00A6789A"/>
    <w:rsid w:val="00A758E9"/>
    <w:rsid w:val="00A93941"/>
    <w:rsid w:val="00A97B29"/>
    <w:rsid w:val="00AF463F"/>
    <w:rsid w:val="00AF468E"/>
    <w:rsid w:val="00B20A31"/>
    <w:rsid w:val="00B83724"/>
    <w:rsid w:val="00BB2848"/>
    <w:rsid w:val="00BD59F4"/>
    <w:rsid w:val="00C42B3C"/>
    <w:rsid w:val="00C92D02"/>
    <w:rsid w:val="00D60AF6"/>
    <w:rsid w:val="00D85DDB"/>
    <w:rsid w:val="00D903F5"/>
    <w:rsid w:val="00DE3449"/>
    <w:rsid w:val="00E052DB"/>
    <w:rsid w:val="00E143ED"/>
    <w:rsid w:val="00E31481"/>
    <w:rsid w:val="00E33AAD"/>
    <w:rsid w:val="00E57E48"/>
    <w:rsid w:val="00EC218A"/>
    <w:rsid w:val="00F011DC"/>
    <w:rsid w:val="00F16747"/>
    <w:rsid w:val="00F31193"/>
    <w:rsid w:val="00F45A06"/>
    <w:rsid w:val="00F62603"/>
    <w:rsid w:val="00F84D80"/>
    <w:rsid w:val="00FA1664"/>
    <w:rsid w:val="00FC2E5E"/>
    <w:rsid w:val="00FE0C8F"/>
    <w:rsid w:val="00FE1D6D"/>
    <w:rsid w:val="00FF12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6A4B"/>
    <w:pPr>
      <w:tabs>
        <w:tab w:val="center" w:pos="4252"/>
        <w:tab w:val="right" w:pos="8504"/>
      </w:tabs>
      <w:snapToGrid w:val="0"/>
    </w:pPr>
  </w:style>
  <w:style w:type="character" w:customStyle="1" w:styleId="a4">
    <w:name w:val="ヘッダー (文字)"/>
    <w:basedOn w:val="a0"/>
    <w:link w:val="a3"/>
    <w:uiPriority w:val="99"/>
    <w:semiHidden/>
    <w:rsid w:val="00116A4B"/>
  </w:style>
  <w:style w:type="paragraph" w:styleId="a5">
    <w:name w:val="footer"/>
    <w:basedOn w:val="a"/>
    <w:link w:val="a6"/>
    <w:uiPriority w:val="99"/>
    <w:unhideWhenUsed/>
    <w:rsid w:val="00116A4B"/>
    <w:pPr>
      <w:tabs>
        <w:tab w:val="center" w:pos="4252"/>
        <w:tab w:val="right" w:pos="8504"/>
      </w:tabs>
      <w:snapToGrid w:val="0"/>
    </w:pPr>
  </w:style>
  <w:style w:type="character" w:customStyle="1" w:styleId="a6">
    <w:name w:val="フッター (文字)"/>
    <w:basedOn w:val="a0"/>
    <w:link w:val="a5"/>
    <w:uiPriority w:val="99"/>
    <w:rsid w:val="00116A4B"/>
  </w:style>
  <w:style w:type="paragraph" w:styleId="a7">
    <w:name w:val="Balloon Text"/>
    <w:basedOn w:val="a"/>
    <w:link w:val="a8"/>
    <w:uiPriority w:val="99"/>
    <w:semiHidden/>
    <w:unhideWhenUsed/>
    <w:rsid w:val="008B44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44E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2EF5C-6D0F-4F01-8DA6-43C268AA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NEC-PCUser</cp:lastModifiedBy>
  <cp:revision>4</cp:revision>
  <dcterms:created xsi:type="dcterms:W3CDTF">2012-06-04T07:52:00Z</dcterms:created>
  <dcterms:modified xsi:type="dcterms:W3CDTF">2012-06-04T08:50:00Z</dcterms:modified>
</cp:coreProperties>
</file>