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820" w:rsidRDefault="0036539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027C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私見</w:t>
      </w:r>
    </w:p>
    <w:p w:rsidR="00365394" w:rsidRDefault="00224C87" w:rsidP="002027CF">
      <w:pPr>
        <w:ind w:firstLineChars="100" w:firstLine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本件は、市や県などへの訴えは全て棄却され、隣人のみが責任が問われる結果となった。確かに、土地の所有権の有無に関わらず、あらかじめ安全策を施す義務はなか</w:t>
      </w:r>
      <w:r w:rsidR="002027CF">
        <w:rPr>
          <w:rFonts w:hint="eastAsia"/>
          <w:sz w:val="24"/>
          <w:szCs w:val="24"/>
        </w:rPr>
        <w:t>った</w:t>
      </w:r>
      <w:r>
        <w:rPr>
          <w:rFonts w:hint="eastAsia"/>
          <w:sz w:val="24"/>
          <w:szCs w:val="24"/>
        </w:rPr>
        <w:t>という判決は妥当である。また、隣人に対する責任追及の根拠としては、両者の間には契約は発生しておら</w:t>
      </w:r>
      <w:r w:rsidR="002027CF">
        <w:rPr>
          <w:rFonts w:hint="eastAsia"/>
          <w:sz w:val="24"/>
          <w:szCs w:val="24"/>
        </w:rPr>
        <w:t>ず、</w:t>
      </w:r>
      <w:r>
        <w:rPr>
          <w:rFonts w:hint="eastAsia"/>
          <w:sz w:val="24"/>
          <w:szCs w:val="24"/>
        </w:rPr>
        <w:t>民法七〇九条に基づく不法行為に</w:t>
      </w:r>
      <w:r w:rsidR="002027CF">
        <w:rPr>
          <w:rFonts w:hint="eastAsia"/>
          <w:sz w:val="24"/>
          <w:szCs w:val="24"/>
        </w:rPr>
        <w:t>よる責任のみを問われる形となった。</w:t>
      </w:r>
    </w:p>
    <w:p w:rsidR="002027CF" w:rsidRDefault="002027C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この点に関しては、隣人に監督義務があったのか、が争点となる。今回の場合は、隣人の好意による単なる口約束であり、そこに義務は生じてはいない。しかし、被害者が３歳という、</w:t>
      </w:r>
      <w:r w:rsidR="00FD1CE4">
        <w:rPr>
          <w:rFonts w:hint="eastAsia"/>
          <w:sz w:val="24"/>
          <w:szCs w:val="24"/>
        </w:rPr>
        <w:t>まだ</w:t>
      </w:r>
      <w:r>
        <w:rPr>
          <w:rFonts w:hint="eastAsia"/>
          <w:sz w:val="24"/>
          <w:szCs w:val="24"/>
        </w:rPr>
        <w:t>自己判断能力に乏しい年齢であったという</w:t>
      </w:r>
      <w:r w:rsidR="00FD1CE4">
        <w:rPr>
          <w:rFonts w:hint="eastAsia"/>
          <w:sz w:val="24"/>
          <w:szCs w:val="24"/>
        </w:rPr>
        <w:t>点</w:t>
      </w:r>
      <w:r>
        <w:rPr>
          <w:rFonts w:hint="eastAsia"/>
          <w:sz w:val="24"/>
          <w:szCs w:val="24"/>
        </w:rPr>
        <w:t>を考慮</w:t>
      </w:r>
      <w:r w:rsidR="00FD1CE4">
        <w:rPr>
          <w:rFonts w:hint="eastAsia"/>
          <w:sz w:val="24"/>
          <w:szCs w:val="24"/>
        </w:rPr>
        <w:t>すると、被告側は、やはり子供らを保護・監督するべきだったのでは、とも考えられる。</w:t>
      </w:r>
    </w:p>
    <w:p w:rsidR="00FD1CE4" w:rsidRDefault="00FD1CE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そもそも、本件を、訴訟を起こし解決するべきだったのか、という点にも疑問が残る。本件の判決は、</w:t>
      </w:r>
      <w:r w:rsidR="00881F0B">
        <w:rPr>
          <w:rFonts w:hint="eastAsia"/>
          <w:sz w:val="24"/>
          <w:szCs w:val="24"/>
        </w:rPr>
        <w:t>良くも悪くも社会の関心をひき、結果として両者が控訴を取り下げざるをえなくなるまでに至った。この点を踏まえると、裁判による解決が、必ずしも適当ではないといえる。</w:t>
      </w:r>
    </w:p>
    <w:p w:rsidR="00881F0B" w:rsidRDefault="00881F0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30027">
        <w:rPr>
          <w:rFonts w:hint="eastAsia"/>
          <w:sz w:val="24"/>
          <w:szCs w:val="24"/>
        </w:rPr>
        <w:t>私</w:t>
      </w:r>
      <w:r>
        <w:rPr>
          <w:rFonts w:hint="eastAsia"/>
          <w:sz w:val="24"/>
          <w:szCs w:val="24"/>
        </w:rPr>
        <w:t>個人の見解としては、各々の弁護士らが和解を促し、裁判外で収拾をつけるのも、ひとつの解決手段だったのではない</w:t>
      </w:r>
      <w:r w:rsidR="00C30027">
        <w:rPr>
          <w:rFonts w:hint="eastAsia"/>
          <w:sz w:val="24"/>
          <w:szCs w:val="24"/>
        </w:rPr>
        <w:t>か</w:t>
      </w:r>
      <w:bookmarkStart w:id="0" w:name="_GoBack"/>
      <w:bookmarkEnd w:id="0"/>
      <w:r>
        <w:rPr>
          <w:rFonts w:hint="eastAsia"/>
          <w:sz w:val="24"/>
          <w:szCs w:val="24"/>
        </w:rPr>
        <w:t>と考える。</w:t>
      </w:r>
    </w:p>
    <w:p w:rsidR="00365394" w:rsidRPr="00365394" w:rsidRDefault="00365394">
      <w:pPr>
        <w:rPr>
          <w:sz w:val="24"/>
          <w:szCs w:val="24"/>
        </w:rPr>
      </w:pPr>
    </w:p>
    <w:sectPr w:rsidR="00365394" w:rsidRPr="003653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94"/>
    <w:rsid w:val="002027CF"/>
    <w:rsid w:val="00224C87"/>
    <w:rsid w:val="00365394"/>
    <w:rsid w:val="00881F0B"/>
    <w:rsid w:val="009E3820"/>
    <w:rsid w:val="00C30027"/>
    <w:rsid w:val="00FD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LIFEBOOK</dc:creator>
  <cp:lastModifiedBy>LIFEBOOK</cp:lastModifiedBy>
  <cp:revision>3</cp:revision>
  <dcterms:created xsi:type="dcterms:W3CDTF">2013-06-01T18:29:00Z</dcterms:created>
  <dcterms:modified xsi:type="dcterms:W3CDTF">2013-06-01T19:12:00Z</dcterms:modified>
</cp:coreProperties>
</file>