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CE8" w:rsidRPr="00D03CE8" w:rsidRDefault="00D03CE8" w:rsidP="00D03CE8">
      <w:r w:rsidRPr="00D03CE8">
        <w:t>日本と同じように、</w:t>
      </w:r>
      <w:r w:rsidRPr="00D03CE8">
        <w:br/>
      </w:r>
      <w:r w:rsidRPr="00D03CE8">
        <w:rPr>
          <w:b/>
          <w:bCs/>
        </w:rPr>
        <w:t>受信料のみで運営している公共放送は</w:t>
      </w:r>
      <w:r w:rsidRPr="00D03CE8">
        <w:br/>
      </w:r>
      <w:r w:rsidRPr="00D03CE8">
        <w:t>日本</w:t>
      </w:r>
      <w:r w:rsidRPr="00D03CE8">
        <w:t xml:space="preserve"> NHK</w:t>
      </w:r>
      <w:r w:rsidRPr="00D03CE8">
        <w:t>（国際放送交付金をもらっている。</w:t>
      </w:r>
      <w:r w:rsidRPr="00D03CE8">
        <w:t>22</w:t>
      </w:r>
      <w:r w:rsidRPr="00D03CE8">
        <w:t>年度は</w:t>
      </w:r>
      <w:r w:rsidRPr="00D03CE8">
        <w:t>34</w:t>
      </w:r>
      <w:r w:rsidRPr="00D03CE8">
        <w:t>億円。）</w:t>
      </w:r>
      <w:r w:rsidRPr="00D03CE8">
        <w:br/>
      </w:r>
      <w:r w:rsidRPr="00D03CE8">
        <w:t>イギリス</w:t>
      </w:r>
      <w:r w:rsidRPr="00D03CE8">
        <w:t xml:space="preserve"> BBC</w:t>
      </w:r>
      <w:r w:rsidRPr="00D03CE8">
        <w:t>（英国放送協会）</w:t>
      </w:r>
      <w:r w:rsidRPr="00D03CE8">
        <w:br/>
      </w:r>
      <w:r w:rsidRPr="00D03CE8">
        <w:t>デンマーク</w:t>
      </w:r>
      <w:r w:rsidRPr="00D03CE8">
        <w:t xml:space="preserve"> TV2</w:t>
      </w:r>
      <w:r w:rsidRPr="00D03CE8">
        <w:br/>
      </w:r>
      <w:r w:rsidRPr="00D03CE8">
        <w:t>スウェーデン</w:t>
      </w:r>
      <w:r w:rsidRPr="00D03CE8">
        <w:t xml:space="preserve"> SVT</w:t>
      </w:r>
      <w:r w:rsidRPr="00D03CE8">
        <w:br/>
      </w:r>
      <w:r w:rsidRPr="00D03CE8">
        <w:t>ノルウェー</w:t>
      </w:r>
      <w:r w:rsidRPr="00D03CE8">
        <w:t xml:space="preserve"> NRK</w:t>
      </w:r>
      <w:r w:rsidRPr="00D03CE8">
        <w:br/>
      </w:r>
      <w:r w:rsidRPr="00D03CE8">
        <w:t>フィンランド</w:t>
      </w:r>
      <w:r w:rsidRPr="00D03CE8">
        <w:t xml:space="preserve"> YLE </w:t>
      </w:r>
    </w:p>
    <w:p w:rsidR="00D03CE8" w:rsidRPr="00D03CE8" w:rsidRDefault="00D03CE8" w:rsidP="00D03CE8">
      <w:r w:rsidRPr="00D03CE8">
        <w:rPr>
          <w:b/>
          <w:bCs/>
        </w:rPr>
        <w:t>受信料と広告料で運営している公共放送</w:t>
      </w:r>
      <w:r w:rsidRPr="00D03CE8">
        <w:br/>
      </w:r>
      <w:r w:rsidRPr="00D03CE8">
        <w:t>韓国：</w:t>
      </w:r>
      <w:r w:rsidRPr="00D03CE8">
        <w:t>KBS</w:t>
      </w:r>
      <w:r w:rsidRPr="00D03CE8">
        <w:t>（韓国放送公社）</w:t>
      </w:r>
      <w:r w:rsidRPr="00D03CE8">
        <w:br/>
      </w:r>
      <w:r w:rsidRPr="00D03CE8">
        <w:t>ドイツ：</w:t>
      </w:r>
      <w:r w:rsidRPr="00D03CE8">
        <w:t>ARD,ZDF</w:t>
      </w:r>
      <w:r w:rsidRPr="00D03CE8">
        <w:br/>
      </w:r>
      <w:r w:rsidRPr="00D03CE8">
        <w:t>フランス：フランス・テレビジョン</w:t>
      </w:r>
      <w:r w:rsidRPr="00D03CE8">
        <w:t xml:space="preserve"> – France 2,France 3,France 4,France 5</w:t>
      </w:r>
      <w:r w:rsidRPr="00D03CE8">
        <w:br/>
      </w:r>
      <w:r w:rsidRPr="00D03CE8">
        <w:t>イタリア：</w:t>
      </w:r>
      <w:r w:rsidRPr="00D03CE8">
        <w:t>RAI</w:t>
      </w:r>
      <w:r w:rsidRPr="00D03CE8">
        <w:br/>
      </w:r>
      <w:r w:rsidRPr="00D03CE8">
        <w:t>アイルランド：</w:t>
      </w:r>
      <w:r w:rsidRPr="00D03CE8">
        <w:t>RTE</w:t>
      </w:r>
      <w:r w:rsidRPr="00D03CE8">
        <w:br/>
      </w:r>
      <w:r w:rsidRPr="00D03CE8">
        <w:t>アイスランド：</w:t>
      </w:r>
      <w:r w:rsidRPr="00D03CE8">
        <w:t>RUV</w:t>
      </w:r>
      <w:r w:rsidRPr="00D03CE8">
        <w:br/>
      </w:r>
      <w:r w:rsidRPr="00D03CE8">
        <w:t>スリランカ：</w:t>
      </w:r>
      <w:r w:rsidRPr="00D03CE8">
        <w:t>SLRC,ITN</w:t>
      </w:r>
    </w:p>
    <w:p w:rsidR="00D03CE8" w:rsidRPr="00D03CE8" w:rsidRDefault="00D03CE8" w:rsidP="00D03CE8">
      <w:r w:rsidRPr="00D03CE8">
        <w:rPr>
          <w:b/>
          <w:bCs/>
        </w:rPr>
        <w:t>交付金と広告料で運営している公共放送</w:t>
      </w:r>
      <w:r w:rsidRPr="00D03CE8">
        <w:br/>
      </w:r>
      <w:r w:rsidRPr="00D03CE8">
        <w:t>台湾：</w:t>
      </w:r>
      <w:r w:rsidRPr="00D03CE8">
        <w:t>TBS</w:t>
      </w:r>
      <w:r w:rsidRPr="00D03CE8">
        <w:t>（台湾公共放送機構）</w:t>
      </w:r>
      <w:r w:rsidRPr="00D03CE8">
        <w:br/>
      </w:r>
      <w:r w:rsidRPr="00D03CE8">
        <w:t>オーストラリア：</w:t>
      </w:r>
      <w:r w:rsidRPr="00D03CE8">
        <w:t>SBS</w:t>
      </w:r>
      <w:r w:rsidRPr="00D03CE8">
        <w:t>（特別放送サービス）</w:t>
      </w:r>
      <w:r w:rsidRPr="00D03CE8">
        <w:br/>
      </w:r>
      <w:r w:rsidRPr="00D03CE8">
        <w:t>スペイン：</w:t>
      </w:r>
      <w:r w:rsidRPr="00D03CE8">
        <w:t>RTVE</w:t>
      </w:r>
      <w:r w:rsidRPr="00D03CE8">
        <w:t>、</w:t>
      </w:r>
      <w:r w:rsidRPr="00D03CE8">
        <w:t>SEPI</w:t>
      </w:r>
      <w:r w:rsidRPr="00D03CE8">
        <w:br/>
      </w:r>
      <w:r w:rsidRPr="00D03CE8">
        <w:t>ニュージーランド：</w:t>
      </w:r>
      <w:r w:rsidRPr="00D03CE8">
        <w:t>TVNZ</w:t>
      </w:r>
    </w:p>
    <w:p w:rsidR="00D03CE8" w:rsidRPr="00D03CE8" w:rsidRDefault="00D03CE8" w:rsidP="00D03CE8">
      <w:r w:rsidRPr="00D03CE8">
        <w:rPr>
          <w:b/>
          <w:bCs/>
        </w:rPr>
        <w:t>交付金や寄付金などで運営している公共放送</w:t>
      </w:r>
      <w:r w:rsidRPr="00D03CE8">
        <w:br/>
      </w:r>
      <w:r w:rsidRPr="00D03CE8">
        <w:t>アメリカ：</w:t>
      </w:r>
      <w:r w:rsidRPr="00D03CE8">
        <w:t>PBS,CPB,PTV,NPR</w:t>
      </w:r>
      <w:r w:rsidRPr="00D03CE8">
        <w:br/>
      </w:r>
      <w:r w:rsidRPr="00D03CE8">
        <w:t>オーストラリア：</w:t>
      </w:r>
      <w:r w:rsidRPr="00D03CE8">
        <w:t>ABC</w:t>
      </w:r>
      <w:r w:rsidRPr="00D03CE8">
        <w:t>（オーストラリア放送協会）</w:t>
      </w:r>
      <w:r w:rsidRPr="00D03CE8">
        <w:br/>
      </w:r>
      <w:r w:rsidRPr="00D03CE8">
        <w:t>連邦政府交付金で運営されている。</w:t>
      </w:r>
      <w:r w:rsidRPr="00D03CE8">
        <w:br/>
      </w:r>
      <w:r w:rsidRPr="00D03CE8">
        <w:t>カナダ：</w:t>
      </w:r>
      <w:r w:rsidRPr="00D03CE8">
        <w:t>CBC</w:t>
      </w:r>
      <w:r w:rsidRPr="00D03CE8">
        <w:t>（カナダ放送協会、</w:t>
      </w:r>
      <w:r w:rsidRPr="00D03CE8">
        <w:t>Canadian Broadcasting Corporation</w:t>
      </w:r>
      <w:r w:rsidRPr="00D03CE8">
        <w:t>）</w:t>
      </w:r>
      <w:r w:rsidRPr="00D03CE8">
        <w:br/>
      </w:r>
      <w:r w:rsidRPr="00D03CE8">
        <w:t>インドネシア：</w:t>
      </w:r>
      <w:r w:rsidRPr="00D03CE8">
        <w:t xml:space="preserve">TVRI </w:t>
      </w:r>
    </w:p>
    <w:p w:rsidR="00D03CE8" w:rsidRPr="00D03CE8" w:rsidRDefault="00D03CE8" w:rsidP="00D03CE8">
      <w:pPr>
        <w:rPr>
          <w:b/>
          <w:bCs/>
        </w:rPr>
      </w:pPr>
      <w:r w:rsidRPr="00D03CE8">
        <w:rPr>
          <w:b/>
          <w:bCs/>
        </w:rPr>
        <w:t>海外の受信料の徴収方法</w:t>
      </w:r>
    </w:p>
    <w:p w:rsidR="00D03CE8" w:rsidRPr="00D03CE8" w:rsidRDefault="00D03CE8" w:rsidP="00D03CE8">
      <w:r w:rsidRPr="00D03CE8">
        <w:t>韓国では、受信料を電力会社の検針員が電気料金と一緒に徴収している。</w:t>
      </w:r>
      <w:r w:rsidRPr="00D03CE8">
        <w:br/>
      </w:r>
      <w:r w:rsidRPr="00D03CE8">
        <w:t>フランスでは、住民税に受信料を上乗せして徴収している。（過払い問題が起こっている。）</w:t>
      </w:r>
      <w:r w:rsidRPr="00D03CE8">
        <w:br/>
      </w:r>
      <w:r w:rsidRPr="00D03CE8">
        <w:t>ドイツでは、テレビやラジオを所有する世帯からのみ受信料を徴収。</w:t>
      </w:r>
      <w:r w:rsidRPr="00D03CE8">
        <w:t>2013</w:t>
      </w:r>
      <w:r w:rsidRPr="00D03CE8">
        <w:t>年から国内の全世帯に受信料が課せられる。（現在月額最高</w:t>
      </w:r>
      <w:r w:rsidRPr="00D03CE8">
        <w:t>17.98</w:t>
      </w:r>
      <w:r w:rsidRPr="00D03CE8">
        <w:t>ユーロ。</w:t>
      </w:r>
      <w:r w:rsidRPr="00D03CE8">
        <w:t>2013</w:t>
      </w:r>
      <w:r w:rsidRPr="00D03CE8">
        <w:t>年以降の料金は</w:t>
      </w:r>
      <w:r w:rsidRPr="00D03CE8">
        <w:t>17.98</w:t>
      </w:r>
      <w:r w:rsidRPr="00D03CE8">
        <w:t>ユーロを超えない額としている。）</w:t>
      </w:r>
      <w:r w:rsidRPr="00D03CE8">
        <w:br/>
      </w:r>
      <w:r w:rsidRPr="00D03CE8">
        <w:t>イタリアでは、テレビ・ラジオの所有により受信料を徴収。</w:t>
      </w:r>
      <w:r w:rsidRPr="00D03CE8">
        <w:br/>
      </w:r>
      <w:r w:rsidRPr="00D03CE8">
        <w:t>イギリスでは、ライセンス料を</w:t>
      </w:r>
      <w:r w:rsidRPr="00D03CE8">
        <w:t>BBC</w:t>
      </w:r>
      <w:r w:rsidRPr="00D03CE8">
        <w:t>に支払う。ライセンス料を支払っていないのに、受信すると罰金が課せられる。</w:t>
      </w:r>
    </w:p>
    <w:p w:rsidR="00D03CE8" w:rsidRPr="00D03CE8" w:rsidRDefault="00D03CE8" w:rsidP="00D03CE8">
      <w:r w:rsidRPr="00D03CE8">
        <w:lastRenderedPageBreak/>
        <w:t>インドネシアでは、受信料はないですが、</w:t>
      </w:r>
      <w:r w:rsidRPr="00D03CE8">
        <w:t>5</w:t>
      </w:r>
      <w:r w:rsidRPr="00D03CE8">
        <w:t>つの民放局が広告収入の</w:t>
      </w:r>
      <w:r w:rsidRPr="00D03CE8">
        <w:t>12.5%</w:t>
      </w:r>
      <w:r w:rsidRPr="00D03CE8">
        <w:t>を</w:t>
      </w:r>
      <w:r w:rsidRPr="00D03CE8">
        <w:t>TVRI</w:t>
      </w:r>
      <w:r w:rsidRPr="00D03CE8">
        <w:t>に納めるて運営。</w:t>
      </w:r>
    </w:p>
    <w:p w:rsidR="00D92767" w:rsidRDefault="00D92767">
      <w:pPr>
        <w:rPr>
          <w:rFonts w:hint="eastAsia"/>
        </w:rPr>
      </w:pPr>
    </w:p>
    <w:p w:rsidR="005A6655" w:rsidRDefault="005A6655">
      <w:pPr>
        <w:rPr>
          <w:rFonts w:hint="eastAsia"/>
        </w:rPr>
      </w:pPr>
    </w:p>
    <w:p w:rsidR="005A6655" w:rsidRPr="005A6655" w:rsidRDefault="005A6655" w:rsidP="005A6655">
      <w:r w:rsidRPr="005A6655">
        <w:rPr>
          <w:rFonts w:hint="eastAsia"/>
          <w:b/>
          <w:bCs/>
        </w:rPr>
        <w:t>テレビジョン・ニュージーランド（</w:t>
      </w:r>
      <w:r w:rsidRPr="005A6655">
        <w:rPr>
          <w:rFonts w:hint="eastAsia"/>
          <w:b/>
          <w:bCs/>
        </w:rPr>
        <w:t>Television New Zealand</w:t>
      </w:r>
      <w:r w:rsidRPr="005A6655">
        <w:rPr>
          <w:rFonts w:hint="eastAsia"/>
          <w:b/>
          <w:bCs/>
        </w:rPr>
        <w:t>）</w:t>
      </w:r>
      <w:r w:rsidRPr="005A6655">
        <w:rPr>
          <w:rFonts w:hint="eastAsia"/>
        </w:rPr>
        <w:t>は、</w:t>
      </w:r>
      <w:r w:rsidRPr="005A6655">
        <w:fldChar w:fldCharType="begin"/>
      </w:r>
      <w:r w:rsidRPr="005A6655">
        <w:instrText xml:space="preserve"> HYPERLINK "http://ja.wikipedia.org/wiki/%E3%83%8B%E3%83%A5%E3%83%BC%E3%82%B8%E3%83%BC%E3%83%A9%E3%83%B3%E3%83%89" \o "</w:instrText>
      </w:r>
      <w:r w:rsidRPr="005A6655">
        <w:instrText>ニュージーランド</w:instrText>
      </w:r>
      <w:r w:rsidRPr="005A6655">
        <w:instrText xml:space="preserve">" </w:instrText>
      </w:r>
      <w:r w:rsidRPr="005A6655">
        <w:fldChar w:fldCharType="separate"/>
      </w:r>
      <w:r w:rsidRPr="005A6655">
        <w:rPr>
          <w:rStyle w:val="a3"/>
          <w:rFonts w:hint="eastAsia"/>
        </w:rPr>
        <w:t>ニュージーランド</w:t>
      </w:r>
      <w:r w:rsidRPr="005A6655">
        <w:fldChar w:fldCharType="end"/>
      </w:r>
      <w:r w:rsidRPr="005A6655">
        <w:rPr>
          <w:rFonts w:hint="eastAsia"/>
        </w:rPr>
        <w:t>の国有</w:t>
      </w:r>
      <w:hyperlink r:id="rId5" w:tooltip="テレビ局" w:history="1">
        <w:r w:rsidRPr="005A6655">
          <w:rPr>
            <w:rStyle w:val="a3"/>
            <w:rFonts w:hint="eastAsia"/>
          </w:rPr>
          <w:t>テレビ局</w:t>
        </w:r>
      </w:hyperlink>
      <w:r w:rsidRPr="005A6655">
        <w:rPr>
          <w:rFonts w:hint="eastAsia"/>
        </w:rPr>
        <w:t>である。</w:t>
      </w:r>
    </w:p>
    <w:p w:rsidR="005A6655" w:rsidRPr="005A6655" w:rsidRDefault="005A6655" w:rsidP="005A6655">
      <w:pPr>
        <w:rPr>
          <w:rFonts w:hint="eastAsia"/>
        </w:rPr>
      </w:pPr>
      <w:hyperlink r:id="rId6" w:tooltip="1980年" w:history="1">
        <w:r w:rsidRPr="005A6655">
          <w:rPr>
            <w:rStyle w:val="a3"/>
            <w:rFonts w:hint="eastAsia"/>
          </w:rPr>
          <w:t>1980</w:t>
        </w:r>
        <w:r w:rsidRPr="005A6655">
          <w:rPr>
            <w:rStyle w:val="a3"/>
            <w:rFonts w:hint="eastAsia"/>
          </w:rPr>
          <w:t>年</w:t>
        </w:r>
      </w:hyperlink>
      <w:r w:rsidRPr="005A6655">
        <w:rPr>
          <w:rFonts w:hint="eastAsia"/>
        </w:rPr>
        <w:t>に公共放送時代のニュージーランド放送協会</w:t>
      </w:r>
      <w:r w:rsidRPr="005A6655">
        <w:rPr>
          <w:rFonts w:hint="eastAsia"/>
        </w:rPr>
        <w:t xml:space="preserve"> (Broadcasting Corporation of New </w:t>
      </w:r>
      <w:proofErr w:type="spellStart"/>
      <w:r w:rsidRPr="005A6655">
        <w:rPr>
          <w:rFonts w:hint="eastAsia"/>
        </w:rPr>
        <w:t>Zealand:BCNZ</w:t>
      </w:r>
      <w:proofErr w:type="spellEnd"/>
      <w:r w:rsidRPr="005A6655">
        <w:rPr>
          <w:rFonts w:hint="eastAsia"/>
        </w:rPr>
        <w:t xml:space="preserve">) </w:t>
      </w:r>
      <w:r w:rsidRPr="005A6655">
        <w:rPr>
          <w:rFonts w:hint="eastAsia"/>
        </w:rPr>
        <w:t>のテレビ部門を引き継いで発足した。かつては受信料により運営していたが、財政状況悪化により</w:t>
      </w:r>
      <w:r w:rsidRPr="005A6655">
        <w:rPr>
          <w:rFonts w:hint="eastAsia"/>
        </w:rPr>
        <w:t>1987</w:t>
      </w:r>
      <w:r w:rsidRPr="005A6655">
        <w:rPr>
          <w:rFonts w:hint="eastAsia"/>
        </w:rPr>
        <w:t>年以年は商業放送形態の</w:t>
      </w:r>
      <w:r w:rsidRPr="005A6655">
        <w:rPr>
          <w:rFonts w:hint="eastAsia"/>
        </w:rPr>
        <w:t xml:space="preserve">TVNZ (Television </w:t>
      </w:r>
      <w:proofErr w:type="spellStart"/>
      <w:r w:rsidRPr="005A6655">
        <w:rPr>
          <w:rFonts w:hint="eastAsia"/>
        </w:rPr>
        <w:t>NewZealand</w:t>
      </w:r>
      <w:proofErr w:type="spellEnd"/>
      <w:r w:rsidRPr="005A6655">
        <w:rPr>
          <w:rFonts w:hint="eastAsia"/>
        </w:rPr>
        <w:t xml:space="preserve">) </w:t>
      </w:r>
      <w:r w:rsidRPr="005A6655">
        <w:rPr>
          <w:rFonts w:hint="eastAsia"/>
        </w:rPr>
        <w:t>となった。</w:t>
      </w:r>
      <w:r w:rsidRPr="005A6655">
        <w:rPr>
          <w:rFonts w:hint="eastAsia"/>
        </w:rPr>
        <w:t>TVNZ</w:t>
      </w:r>
      <w:r w:rsidRPr="005A6655">
        <w:rPr>
          <w:rFonts w:hint="eastAsia"/>
        </w:rPr>
        <w:t>は翌</w:t>
      </w:r>
      <w:r w:rsidRPr="005A6655">
        <w:rPr>
          <w:rFonts w:hint="eastAsia"/>
        </w:rPr>
        <w:t>1988</w:t>
      </w:r>
      <w:r w:rsidRPr="005A6655">
        <w:rPr>
          <w:rFonts w:hint="eastAsia"/>
        </w:rPr>
        <w:t>年、政府の規制緩和政策により株式会社組織となる。株式は</w:t>
      </w:r>
      <w:r w:rsidRPr="005A6655">
        <w:rPr>
          <w:rFonts w:hint="eastAsia"/>
        </w:rPr>
        <w:t>100%</w:t>
      </w:r>
      <w:r w:rsidRPr="005A6655">
        <w:rPr>
          <w:rFonts w:hint="eastAsia"/>
        </w:rPr>
        <w:t>政府所有。番組はニュース、ドキュメンタリー、ドラマなどの総合編成。第</w:t>
      </w:r>
      <w:r w:rsidRPr="005A6655">
        <w:rPr>
          <w:rFonts w:hint="eastAsia"/>
        </w:rPr>
        <w:t>2</w:t>
      </w:r>
      <w:r w:rsidRPr="005A6655">
        <w:rPr>
          <w:rFonts w:hint="eastAsia"/>
        </w:rPr>
        <w:t>チャンネル</w:t>
      </w:r>
      <w:r w:rsidRPr="005A6655">
        <w:rPr>
          <w:rFonts w:hint="eastAsia"/>
        </w:rPr>
        <w:t xml:space="preserve"> (TV2) </w:t>
      </w:r>
      <w:r w:rsidRPr="005A6655">
        <w:rPr>
          <w:rFonts w:hint="eastAsia"/>
        </w:rPr>
        <w:t>では</w:t>
      </w:r>
      <w:r w:rsidRPr="005A6655">
        <w:fldChar w:fldCharType="begin"/>
      </w:r>
      <w:r w:rsidRPr="005A6655">
        <w:instrText xml:space="preserve"> HYPERLINK "http://ja.wikipedia.org/wiki/%E3%82%B3%E3%83%9E%E3%83%BC%E3%82%B7%E3%83%A3%E3%83%AB%E3%83%A1%E3%83%83%E3%82%BB%E3%83%BC%E3%82%B8" \o "</w:instrText>
      </w:r>
      <w:r w:rsidRPr="005A6655">
        <w:instrText>コマーシャルメッセージ</w:instrText>
      </w:r>
      <w:r w:rsidRPr="005A6655">
        <w:instrText xml:space="preserve">" </w:instrText>
      </w:r>
      <w:r w:rsidRPr="005A6655">
        <w:fldChar w:fldCharType="separate"/>
      </w:r>
      <w:r w:rsidRPr="005A6655">
        <w:rPr>
          <w:rStyle w:val="a3"/>
          <w:rFonts w:hint="eastAsia"/>
        </w:rPr>
        <w:t>広告</w:t>
      </w:r>
      <w:r w:rsidRPr="005A6655">
        <w:fldChar w:fldCharType="end"/>
      </w:r>
      <w:r w:rsidRPr="005A6655">
        <w:rPr>
          <w:rFonts w:hint="eastAsia"/>
        </w:rPr>
        <w:t>を入れて放送している他、</w:t>
      </w:r>
      <w:hyperlink r:id="rId7" w:tooltip="ビデオ・オン・デマンド" w:history="1">
        <w:r w:rsidRPr="005A6655">
          <w:rPr>
            <w:rStyle w:val="a3"/>
            <w:rFonts w:hint="eastAsia"/>
          </w:rPr>
          <w:t>オンデマンド</w:t>
        </w:r>
      </w:hyperlink>
      <w:r w:rsidRPr="005A6655">
        <w:rPr>
          <w:rFonts w:hint="eastAsia"/>
        </w:rPr>
        <w:t>サービスも行っている。</w:t>
      </w:r>
    </w:p>
    <w:p w:rsidR="005A6655" w:rsidRDefault="005A6655">
      <w:pPr>
        <w:rPr>
          <w:rFonts w:hint="eastAsia"/>
        </w:rPr>
      </w:pPr>
    </w:p>
    <w:p w:rsidR="00607AAF" w:rsidRPr="005A6655" w:rsidRDefault="00607AAF">
      <w:bookmarkStart w:id="0" w:name="standardofads"/>
      <w:r w:rsidRPr="00607AAF">
        <w:rPr>
          <w:lang w:val="en"/>
        </w:rPr>
        <w:t xml:space="preserve">ARE THERE CONTROLS IN PLACE TO CHECK THE STANDARDS OF COMMERCIALS? </w:t>
      </w:r>
      <w:r w:rsidRPr="00607AAF">
        <w:rPr>
          <w:lang w:val="en"/>
        </w:rPr>
        <w:br/>
      </w:r>
      <w:r w:rsidRPr="00607AAF">
        <w:rPr>
          <w:rFonts w:hint="eastAsia"/>
          <w:lang w:val="en"/>
        </w:rPr>
        <w:t>ありますそこで、標準をチェックする場所を中でコントロールしますコマーシャル？</w:t>
      </w:r>
      <w:r w:rsidRPr="00607AAF">
        <w:rPr>
          <w:rFonts w:hint="eastAsia"/>
          <w:lang w:val="en"/>
        </w:rPr>
        <w:t xml:space="preserve"> </w:t>
      </w:r>
      <w:r w:rsidRPr="00607AAF">
        <w:rPr>
          <w:lang w:val="en"/>
        </w:rPr>
        <w:br/>
        <w:t xml:space="preserve">TVNZ has no editorial control over the content of advertisements. These are produced by independent advertising agencies on behalf of the company or product advertised. </w:t>
      </w:r>
      <w:r w:rsidRPr="00607AAF">
        <w:rPr>
          <w:lang w:val="en"/>
        </w:rPr>
        <w:br/>
      </w:r>
      <w:r w:rsidRPr="00607AAF">
        <w:rPr>
          <w:rFonts w:hint="eastAsia"/>
          <w:lang w:val="en"/>
        </w:rPr>
        <w:t>TVNZ</w:t>
      </w:r>
      <w:r w:rsidRPr="00607AAF">
        <w:rPr>
          <w:rFonts w:hint="eastAsia"/>
          <w:lang w:val="en"/>
        </w:rPr>
        <w:t>は、広告の内容の編集制御をしません。これらは、広告される会社または製品のための独立系広告代理店によって生み出されます。</w:t>
      </w:r>
      <w:r w:rsidRPr="00607AAF">
        <w:rPr>
          <w:rFonts w:hint="eastAsia"/>
          <w:lang w:val="en"/>
        </w:rPr>
        <w:t xml:space="preserve"> </w:t>
      </w:r>
      <w:r w:rsidRPr="00607AAF">
        <w:rPr>
          <w:lang w:val="en"/>
        </w:rPr>
        <w:br/>
      </w:r>
      <w:r w:rsidRPr="00607AAF">
        <w:rPr>
          <w:lang w:val="en"/>
        </w:rPr>
        <w:br/>
        <w:t xml:space="preserve">The advertising of alcohol on television and radio is strictly controlled by codes of practice set down by the Advertising Standards Authority. These rules restrict the number of these commercials and the times they can play, as well as the specific tone and content of the ads and the events and </w:t>
      </w:r>
      <w:proofErr w:type="spellStart"/>
      <w:r w:rsidRPr="00607AAF">
        <w:rPr>
          <w:lang w:val="en"/>
        </w:rPr>
        <w:t>programmes</w:t>
      </w:r>
      <w:proofErr w:type="spellEnd"/>
      <w:r w:rsidRPr="00607AAF">
        <w:rPr>
          <w:lang w:val="en"/>
        </w:rPr>
        <w:t xml:space="preserve"> they can be associated with. There are also guidelines regarding television advertising in children's </w:t>
      </w:r>
      <w:proofErr w:type="spellStart"/>
      <w:r w:rsidRPr="00607AAF">
        <w:rPr>
          <w:lang w:val="en"/>
        </w:rPr>
        <w:t>programmes</w:t>
      </w:r>
      <w:proofErr w:type="spellEnd"/>
      <w:r w:rsidRPr="00607AAF">
        <w:rPr>
          <w:lang w:val="en"/>
        </w:rPr>
        <w:t xml:space="preserve">. More information about these regulations can be accessed by </w:t>
      </w:r>
      <w:r w:rsidRPr="00607AAF">
        <w:rPr>
          <w:lang w:val="en"/>
        </w:rPr>
        <w:br/>
      </w:r>
      <w:r w:rsidRPr="00607AAF">
        <w:rPr>
          <w:rFonts w:hint="eastAsia"/>
          <w:lang w:val="en"/>
        </w:rPr>
        <w:t>広告基準公団によって書き留められる実行のコードによって、テレビとラジオのアルコールの広告は、厳しく管理されます。これらのコマーシャルと彼らがすることができる時代の（彼らが関係していることがありえる広告とイベントとプログラムの特異性緊張と内容だけでなく）数を、これらの規則は制限します。ガイドラインが、子供たちのプログラムにテレビ広告に関してもあります。これらの規則に関する詳細な情報は、そばにアクセスされることができます</w:t>
      </w:r>
      <w:r w:rsidRPr="00607AAF">
        <w:rPr>
          <w:rFonts w:hint="eastAsia"/>
          <w:lang w:val="en"/>
        </w:rPr>
        <w:t xml:space="preserve"> </w:t>
      </w:r>
      <w:bookmarkStart w:id="1" w:name="_GoBack"/>
      <w:bookmarkEnd w:id="0"/>
      <w:bookmarkEnd w:id="1"/>
    </w:p>
    <w:sectPr w:rsidR="00607AAF" w:rsidRPr="005A665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CE8"/>
    <w:rsid w:val="00094E17"/>
    <w:rsid w:val="005A6655"/>
    <w:rsid w:val="00607AAF"/>
    <w:rsid w:val="00D03CE8"/>
    <w:rsid w:val="00D927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A66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A66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109429">
      <w:bodyDiv w:val="1"/>
      <w:marLeft w:val="300"/>
      <w:marRight w:val="300"/>
      <w:marTop w:val="0"/>
      <w:marBottom w:val="0"/>
      <w:divBdr>
        <w:top w:val="none" w:sz="0" w:space="0" w:color="auto"/>
        <w:left w:val="none" w:sz="0" w:space="0" w:color="auto"/>
        <w:bottom w:val="none" w:sz="0" w:space="0" w:color="auto"/>
        <w:right w:val="none" w:sz="0" w:space="0" w:color="auto"/>
      </w:divBdr>
      <w:divsChild>
        <w:div w:id="2133788754">
          <w:marLeft w:val="0"/>
          <w:marRight w:val="0"/>
          <w:marTop w:val="0"/>
          <w:marBottom w:val="0"/>
          <w:divBdr>
            <w:top w:val="none" w:sz="0" w:space="0" w:color="auto"/>
            <w:left w:val="none" w:sz="0" w:space="0" w:color="auto"/>
            <w:bottom w:val="none" w:sz="0" w:space="0" w:color="auto"/>
            <w:right w:val="none" w:sz="0" w:space="0" w:color="auto"/>
          </w:divBdr>
          <w:divsChild>
            <w:div w:id="580061788">
              <w:marLeft w:val="0"/>
              <w:marRight w:val="0"/>
              <w:marTop w:val="240"/>
              <w:marBottom w:val="240"/>
              <w:divBdr>
                <w:top w:val="none" w:sz="0" w:space="0" w:color="auto"/>
                <w:left w:val="none" w:sz="0" w:space="0" w:color="auto"/>
                <w:bottom w:val="none" w:sz="0" w:space="0" w:color="auto"/>
                <w:right w:val="none" w:sz="0" w:space="0" w:color="auto"/>
              </w:divBdr>
              <w:divsChild>
                <w:div w:id="66736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90999">
      <w:bodyDiv w:val="1"/>
      <w:marLeft w:val="0"/>
      <w:marRight w:val="0"/>
      <w:marTop w:val="0"/>
      <w:marBottom w:val="0"/>
      <w:divBdr>
        <w:top w:val="none" w:sz="0" w:space="0" w:color="auto"/>
        <w:left w:val="none" w:sz="0" w:space="0" w:color="auto"/>
        <w:bottom w:val="none" w:sz="0" w:space="0" w:color="auto"/>
        <w:right w:val="none" w:sz="0" w:space="0" w:color="auto"/>
      </w:divBdr>
      <w:divsChild>
        <w:div w:id="236132579">
          <w:marLeft w:val="0"/>
          <w:marRight w:val="0"/>
          <w:marTop w:val="0"/>
          <w:marBottom w:val="0"/>
          <w:divBdr>
            <w:top w:val="none" w:sz="0" w:space="0" w:color="auto"/>
            <w:left w:val="none" w:sz="0" w:space="0" w:color="auto"/>
            <w:bottom w:val="none" w:sz="0" w:space="0" w:color="auto"/>
            <w:right w:val="none" w:sz="0" w:space="0" w:color="auto"/>
          </w:divBdr>
          <w:divsChild>
            <w:div w:id="201052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ja.wikipedia.org/wiki/%E3%83%93%E3%83%87%E3%82%AA%E3%83%BB%E3%82%AA%E3%83%B3%E3%83%BB%E3%83%87%E3%83%9E%E3%83%B3%E3%83%8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ja.wikipedia.org/wiki/1980%E5%B9%B4" TargetMode="External"/><Relationship Id="rId5" Type="http://schemas.openxmlformats.org/officeDocument/2006/relationships/hyperlink" Target="http://ja.wikipedia.org/wiki/%E3%83%86%E3%83%AC%E3%83%93%E5%B1%8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423</Words>
  <Characters>2415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2011-08-17T15:30:00Z</dcterms:created>
  <dcterms:modified xsi:type="dcterms:W3CDTF">2011-08-17T22:15:00Z</dcterms:modified>
</cp:coreProperties>
</file>