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B6" w:rsidRPr="006917F9" w:rsidRDefault="00DC5A71">
      <w:pPr>
        <w:rPr>
          <w:b/>
        </w:rPr>
      </w:pPr>
      <w:r>
        <w:rPr>
          <w:b/>
          <w:noProof/>
        </w:rPr>
        <w:pict>
          <v:rect id="_x0000_s1026" style="position:absolute;left:0;text-align:left;margin-left:-2.55pt;margin-top:-.25pt;width:429pt;height:66.75pt;z-index:251658240" filled="f">
            <v:textbox inset="5.85pt,.7pt,5.85pt,.7pt"/>
          </v:rect>
        </w:pict>
      </w:r>
      <w:r w:rsidR="006917F9" w:rsidRPr="006917F9">
        <w:rPr>
          <w:rFonts w:hint="eastAsia"/>
          <w:b/>
        </w:rPr>
        <w:t>第９５条（錯誤）</w:t>
      </w:r>
    </w:p>
    <w:p w:rsidR="00952B6A" w:rsidRDefault="006917F9">
      <w:pPr>
        <w:rPr>
          <w:b/>
        </w:rPr>
      </w:pPr>
      <w:r w:rsidRPr="006917F9">
        <w:rPr>
          <w:rFonts w:hint="eastAsia"/>
          <w:b/>
        </w:rPr>
        <w:t>意志表示は、法律行為の要素に錯誤があったときは、無効とする。ただし、表意者に重大な過失があったときは、表意者は、自らその無効を主張することができない。</w:t>
      </w:r>
    </w:p>
    <w:p w:rsidR="00952B6A" w:rsidRDefault="00952B6A" w:rsidP="00952B6A"/>
    <w:p w:rsidR="008936F4" w:rsidRDefault="008936F4" w:rsidP="00952B6A">
      <w:pPr>
        <w:rPr>
          <w:rFonts w:asciiTheme="majorEastAsia" w:eastAsiaTheme="majorEastAsia" w:hAnsiTheme="majorEastAsia"/>
          <w:b/>
        </w:rPr>
      </w:pPr>
    </w:p>
    <w:p w:rsidR="006917F9" w:rsidRPr="00952B6A" w:rsidRDefault="00952B6A" w:rsidP="00952B6A">
      <w:pPr>
        <w:rPr>
          <w:rFonts w:asciiTheme="majorEastAsia" w:eastAsiaTheme="majorEastAsia" w:hAnsiTheme="majorEastAsia"/>
          <w:b/>
        </w:rPr>
      </w:pPr>
      <w:r w:rsidRPr="00952B6A">
        <w:rPr>
          <w:rFonts w:asciiTheme="majorEastAsia" w:eastAsiaTheme="majorEastAsia" w:hAnsiTheme="majorEastAsia" w:hint="eastAsia"/>
          <w:b/>
        </w:rPr>
        <w:t>～９５条の意思表示が無効になる場合の要件～</w:t>
      </w:r>
    </w:p>
    <w:p w:rsidR="00952B6A" w:rsidRDefault="00952B6A" w:rsidP="00952B6A">
      <w:pPr>
        <w:rPr>
          <w:rFonts w:asciiTheme="majorEastAsia" w:eastAsiaTheme="majorEastAsia" w:hAnsiTheme="majorEastAsia"/>
        </w:rPr>
      </w:pPr>
      <w:r>
        <w:rPr>
          <w:rFonts w:asciiTheme="majorEastAsia" w:eastAsiaTheme="majorEastAsia" w:hAnsiTheme="majorEastAsia" w:hint="eastAsia"/>
        </w:rPr>
        <w:t>①「法律行為の要素」に錯誤があること</w:t>
      </w:r>
    </w:p>
    <w:p w:rsidR="00952B6A" w:rsidRDefault="00952B6A" w:rsidP="00952B6A">
      <w:pPr>
        <w:rPr>
          <w:rFonts w:asciiTheme="majorEastAsia" w:eastAsiaTheme="majorEastAsia" w:hAnsiTheme="majorEastAsia"/>
        </w:rPr>
      </w:pPr>
      <w:r>
        <w:rPr>
          <w:rFonts w:asciiTheme="majorEastAsia" w:eastAsiaTheme="majorEastAsia" w:hAnsiTheme="majorEastAsia" w:hint="eastAsia"/>
        </w:rPr>
        <w:t>②表意者に重大な過失のないこと</w:t>
      </w:r>
    </w:p>
    <w:p w:rsidR="00952B6A" w:rsidRDefault="00DC5A71" w:rsidP="00952B6A">
      <w:pPr>
        <w:rPr>
          <w:rFonts w:asciiTheme="majorEastAsia" w:eastAsiaTheme="majorEastAsia" w:hAnsiTheme="majorEastAsia"/>
        </w:rPr>
      </w:pPr>
      <w:r>
        <w:rPr>
          <w:rFonts w:asciiTheme="majorEastAsia" w:eastAsiaTheme="majorEastAsia" w:hAnsiTheme="majorEastAsia"/>
          <w:noProof/>
        </w:rPr>
        <w:pict>
          <v:rect id="_x0000_s1027" style="position:absolute;left:0;text-align:left;margin-left:-10.8pt;margin-top:15.5pt;width:453pt;height:39.75pt;z-index:251659264" filled="f">
            <v:textbox inset="5.85pt,.7pt,5.85pt,.7pt"/>
          </v:rect>
        </w:pict>
      </w:r>
    </w:p>
    <w:p w:rsidR="00952B6A" w:rsidRDefault="00952B6A" w:rsidP="00952B6A">
      <w:pPr>
        <w:ind w:left="840" w:hangingChars="400" w:hanging="840"/>
        <w:rPr>
          <w:rFonts w:asciiTheme="majorEastAsia" w:eastAsiaTheme="majorEastAsia" w:hAnsiTheme="majorEastAsia"/>
        </w:rPr>
      </w:pPr>
      <w:r>
        <w:rPr>
          <w:rFonts w:asciiTheme="majorEastAsia" w:eastAsiaTheme="majorEastAsia" w:hAnsiTheme="majorEastAsia" w:hint="eastAsia"/>
        </w:rPr>
        <w:t>要件①→申込なり承諾なりの意思表示が、契約の重要な部分に関する錯誤を含んでいる場合には無効にする。</w:t>
      </w:r>
    </w:p>
    <w:p w:rsidR="00660B9A" w:rsidRDefault="00660B9A" w:rsidP="00952B6A">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p>
    <w:p w:rsidR="00660B9A" w:rsidRDefault="00660B9A" w:rsidP="00660B9A">
      <w:pPr>
        <w:ind w:leftChars="300" w:left="840" w:hangingChars="100" w:hanging="210"/>
        <w:rPr>
          <w:rFonts w:asciiTheme="majorEastAsia" w:eastAsiaTheme="majorEastAsia" w:hAnsiTheme="majorEastAsia"/>
        </w:rPr>
      </w:pPr>
      <w:r>
        <w:rPr>
          <w:rFonts w:asciiTheme="majorEastAsia" w:eastAsiaTheme="majorEastAsia" w:hAnsiTheme="majorEastAsia" w:hint="eastAsia"/>
        </w:rPr>
        <w:t>（判例・通説</w:t>
      </w:r>
      <w:r>
        <w:rPr>
          <w:rFonts w:asciiTheme="majorEastAsia" w:eastAsiaTheme="majorEastAsia" w:hAnsiTheme="majorEastAsia"/>
        </w:rPr>
        <w:t>）</w:t>
      </w:r>
    </w:p>
    <w:p w:rsidR="00660B9A" w:rsidRDefault="00660B9A" w:rsidP="00952B6A">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要素の錯誤とは、「因果関係」と「重要性」という</w:t>
      </w:r>
      <w:r w:rsidR="00CE7FDA">
        <w:rPr>
          <w:rFonts w:asciiTheme="majorEastAsia" w:eastAsiaTheme="majorEastAsia" w:hAnsiTheme="majorEastAsia" w:hint="eastAsia"/>
        </w:rPr>
        <w:t>二つの要素をそなえた錯誤である。</w:t>
      </w:r>
    </w:p>
    <w:p w:rsidR="00CE7FDA" w:rsidRDefault="00CE7FDA" w:rsidP="00CE7FDA">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w:t>
      </w:r>
      <w:r w:rsidRPr="00CE7FDA">
        <w:rPr>
          <w:rFonts w:asciiTheme="majorEastAsia" w:eastAsiaTheme="majorEastAsia" w:hAnsiTheme="majorEastAsia" w:hint="eastAsia"/>
          <w:b/>
        </w:rPr>
        <w:t>因果関係→</w:t>
      </w:r>
      <w:r>
        <w:rPr>
          <w:rFonts w:asciiTheme="majorEastAsia" w:eastAsiaTheme="majorEastAsia" w:hAnsiTheme="majorEastAsia" w:hint="eastAsia"/>
        </w:rPr>
        <w:t>その錯誤がなければ表意者は意思表示をしなかったであろう、ということ。</w:t>
      </w:r>
    </w:p>
    <w:p w:rsidR="00CE7FDA" w:rsidRDefault="00CE7FDA" w:rsidP="00CE7FDA">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w:t>
      </w:r>
      <w:r w:rsidRPr="00CE7FDA">
        <w:rPr>
          <w:rFonts w:asciiTheme="majorEastAsia" w:eastAsiaTheme="majorEastAsia" w:hAnsiTheme="majorEastAsia" w:hint="eastAsia"/>
          <w:b/>
        </w:rPr>
        <w:t>重要性→</w:t>
      </w:r>
      <w:r>
        <w:rPr>
          <w:rFonts w:asciiTheme="majorEastAsia" w:eastAsiaTheme="majorEastAsia" w:hAnsiTheme="majorEastAsia" w:hint="eastAsia"/>
        </w:rPr>
        <w:t>錯誤がなければ意志表示をしないであろうことが通常人の基準からい</w:t>
      </w:r>
      <w:proofErr w:type="gramStart"/>
      <w:r>
        <w:rPr>
          <w:rFonts w:asciiTheme="majorEastAsia" w:eastAsiaTheme="majorEastAsia" w:hAnsiTheme="majorEastAsia" w:hint="eastAsia"/>
        </w:rPr>
        <w:t>っ</w:t>
      </w:r>
      <w:proofErr w:type="gramEnd"/>
    </w:p>
    <w:p w:rsidR="00CE7FDA" w:rsidRPr="00CE7FDA" w:rsidRDefault="00DC5A71" w:rsidP="00CE7FDA">
      <w:pPr>
        <w:ind w:left="1890" w:hangingChars="900" w:hanging="1890"/>
        <w:rPr>
          <w:rFonts w:asciiTheme="majorEastAsia" w:eastAsiaTheme="majorEastAsia" w:hAnsiTheme="majorEastAsia"/>
        </w:rPr>
      </w:pPr>
      <w:r>
        <w:rPr>
          <w:rFonts w:asciiTheme="majorEastAsia" w:eastAsiaTheme="majorEastAsia" w:hAnsiTheme="majorEastAsia"/>
          <w:noProof/>
        </w:rPr>
        <w:pict>
          <v:rect id="_x0000_s1028" style="position:absolute;left:0;text-align:left;margin-left:-10.8pt;margin-top:15.5pt;width:417.75pt;height:24pt;z-index:251660288" filled="f">
            <v:textbox inset="5.85pt,.7pt,5.85pt,.7pt"/>
          </v:rect>
        </w:pict>
      </w:r>
      <w:r w:rsidR="00CE7FDA">
        <w:rPr>
          <w:rFonts w:asciiTheme="majorEastAsia" w:eastAsiaTheme="majorEastAsia" w:hAnsiTheme="majorEastAsia" w:hint="eastAsia"/>
        </w:rPr>
        <w:t xml:space="preserve">　　　　　　　　</w:t>
      </w:r>
      <w:proofErr w:type="gramStart"/>
      <w:r w:rsidR="00CE7FDA">
        <w:rPr>
          <w:rFonts w:asciiTheme="majorEastAsia" w:eastAsiaTheme="majorEastAsia" w:hAnsiTheme="majorEastAsia" w:hint="eastAsia"/>
        </w:rPr>
        <w:t>ても</w:t>
      </w:r>
      <w:proofErr w:type="gramEnd"/>
      <w:r w:rsidR="00CE7FDA">
        <w:rPr>
          <w:rFonts w:asciiTheme="majorEastAsia" w:eastAsiaTheme="majorEastAsia" w:hAnsiTheme="majorEastAsia" w:hint="eastAsia"/>
        </w:rPr>
        <w:t>もっともであるほどの、重要な部分についての錯誤であること。</w:t>
      </w:r>
    </w:p>
    <w:p w:rsidR="00952B6A" w:rsidRDefault="00952B6A" w:rsidP="00952B6A">
      <w:pPr>
        <w:ind w:left="840" w:hangingChars="400" w:hanging="840"/>
        <w:rPr>
          <w:rFonts w:asciiTheme="majorEastAsia" w:eastAsiaTheme="majorEastAsia" w:hAnsiTheme="majorEastAsia"/>
        </w:rPr>
      </w:pPr>
      <w:r>
        <w:rPr>
          <w:rFonts w:asciiTheme="majorEastAsia" w:eastAsiaTheme="majorEastAsia" w:hAnsiTheme="majorEastAsia" w:hint="eastAsia"/>
        </w:rPr>
        <w:t>要件②→錯誤に陥ったことにつき、普通人に期待される注意を著しく欠いていること。</w:t>
      </w:r>
    </w:p>
    <w:p w:rsidR="00952B6A" w:rsidRDefault="00952B6A" w:rsidP="00952B6A">
      <w:pPr>
        <w:ind w:left="840" w:hangingChars="400" w:hanging="840"/>
        <w:rPr>
          <w:rFonts w:asciiTheme="majorEastAsia" w:eastAsiaTheme="majorEastAsia" w:hAnsiTheme="majorEastAsia"/>
        </w:rPr>
      </w:pPr>
    </w:p>
    <w:p w:rsidR="00952B6A" w:rsidRDefault="00952B6A" w:rsidP="00952B6A">
      <w:pPr>
        <w:ind w:left="840" w:hangingChars="400" w:hanging="840"/>
        <w:rPr>
          <w:rFonts w:asciiTheme="majorEastAsia" w:eastAsiaTheme="majorEastAsia" w:hAnsiTheme="majorEastAsia"/>
        </w:rPr>
      </w:pPr>
    </w:p>
    <w:p w:rsidR="00952B6A" w:rsidRDefault="00952B6A" w:rsidP="00952B6A">
      <w:pPr>
        <w:ind w:left="843" w:hangingChars="400" w:hanging="843"/>
        <w:rPr>
          <w:rFonts w:asciiTheme="majorEastAsia" w:eastAsiaTheme="majorEastAsia" w:hAnsiTheme="majorEastAsia"/>
          <w:b/>
        </w:rPr>
      </w:pPr>
      <w:r w:rsidRPr="00952B6A">
        <w:rPr>
          <w:rFonts w:asciiTheme="majorEastAsia" w:eastAsiaTheme="majorEastAsia" w:hAnsiTheme="majorEastAsia" w:hint="eastAsia"/>
          <w:b/>
        </w:rPr>
        <w:t>～動機の錯誤の三つの説について～</w:t>
      </w:r>
    </w:p>
    <w:p w:rsidR="00952B6A" w:rsidRPr="007F6BEC" w:rsidRDefault="00DC5A71" w:rsidP="00952B6A">
      <w:pPr>
        <w:ind w:left="840" w:hangingChars="400" w:hanging="840"/>
        <w:rPr>
          <w:rFonts w:ascii="AR P明朝体U" w:eastAsia="AR P明朝体U" w:hAnsiTheme="majorEastAsia"/>
        </w:rPr>
      </w:pPr>
      <w:r>
        <w:rPr>
          <w:rFonts w:ascii="AR P明朝体U" w:eastAsia="AR P明朝体U" w:hAnsiTheme="majorEastAs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17.95pt;margin-top:1.25pt;width:7.15pt;height:232.5pt;z-index:251661312">
            <v:textbox inset="5.85pt,.7pt,5.85pt,.7pt"/>
          </v:shape>
        </w:pict>
      </w:r>
      <w:r w:rsidR="00952B6A" w:rsidRPr="007F6BEC">
        <w:rPr>
          <w:rFonts w:ascii="AR P明朝体U" w:eastAsia="AR P明朝体U" w:hAnsiTheme="majorEastAsia" w:hint="eastAsia"/>
        </w:rPr>
        <w:t>①動機錯誤否定説（動機・意思区別説）</w:t>
      </w:r>
    </w:p>
    <w:p w:rsidR="00952B6A" w:rsidRDefault="00341B63" w:rsidP="00341B63">
      <w:pPr>
        <w:ind w:leftChars="100" w:left="840" w:hangingChars="300" w:hanging="630"/>
        <w:rPr>
          <w:rFonts w:asciiTheme="majorEastAsia" w:eastAsiaTheme="majorEastAsia" w:hAnsiTheme="majorEastAsia"/>
        </w:rPr>
      </w:pPr>
      <w:r>
        <w:rPr>
          <w:rFonts w:asciiTheme="majorEastAsia" w:eastAsiaTheme="majorEastAsia" w:hAnsiTheme="majorEastAsia" w:hint="eastAsia"/>
        </w:rPr>
        <w:t>動機は意思表示に含まれないので、動機の錯誤が問題となることはない、とする説。</w:t>
      </w:r>
    </w:p>
    <w:p w:rsidR="00341B63" w:rsidRDefault="00341B63" w:rsidP="00341B63">
      <w:pPr>
        <w:rPr>
          <w:rFonts w:asciiTheme="majorEastAsia" w:eastAsiaTheme="majorEastAsia" w:hAnsiTheme="majorEastAsia"/>
        </w:rPr>
      </w:pPr>
    </w:p>
    <w:p w:rsidR="00341B63" w:rsidRPr="007F6BEC" w:rsidRDefault="00341B63" w:rsidP="00341B63">
      <w:pPr>
        <w:rPr>
          <w:rFonts w:ascii="AR P明朝体U" w:eastAsia="AR P明朝体U" w:hAnsiTheme="majorEastAsia"/>
        </w:rPr>
      </w:pPr>
      <w:r w:rsidRPr="007F6BEC">
        <w:rPr>
          <w:rFonts w:ascii="AR P明朝体U" w:eastAsia="AR P明朝体U" w:hAnsiTheme="majorEastAsia" w:hint="eastAsia"/>
        </w:rPr>
        <w:t>②動機表示錯誤説（動機・意思区別説）</w:t>
      </w:r>
    </w:p>
    <w:p w:rsidR="00341B63" w:rsidRDefault="00341B63" w:rsidP="00341B6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動機の錯誤は問題になり得ないが、しかし、その保護の必要性から動機が</w:t>
      </w:r>
      <w:r w:rsidRPr="00341B63">
        <w:rPr>
          <w:rFonts w:asciiTheme="majorEastAsia" w:eastAsiaTheme="majorEastAsia" w:hAnsiTheme="majorEastAsia" w:hint="eastAsia"/>
          <w:u w:val="thick"/>
        </w:rPr>
        <w:t>表示</w:t>
      </w:r>
      <w:r>
        <w:rPr>
          <w:rFonts w:asciiTheme="majorEastAsia" w:eastAsiaTheme="majorEastAsia" w:hAnsiTheme="majorEastAsia" w:hint="eastAsia"/>
        </w:rPr>
        <w:t>され、法律行為の</w:t>
      </w:r>
      <w:r w:rsidRPr="00341B63">
        <w:rPr>
          <w:rFonts w:asciiTheme="majorEastAsia" w:eastAsiaTheme="majorEastAsia" w:hAnsiTheme="majorEastAsia" w:hint="eastAsia"/>
          <w:u w:val="thick"/>
        </w:rPr>
        <w:t>内容</w:t>
      </w:r>
      <w:r>
        <w:rPr>
          <w:rFonts w:asciiTheme="majorEastAsia" w:eastAsiaTheme="majorEastAsia" w:hAnsiTheme="majorEastAsia" w:hint="eastAsia"/>
        </w:rPr>
        <w:t>となったときに限り、法律行為の錯誤となりうる</w:t>
      </w:r>
      <w:r w:rsidR="007F6BEC">
        <w:rPr>
          <w:rFonts w:asciiTheme="majorEastAsia" w:eastAsiaTheme="majorEastAsia" w:hAnsiTheme="majorEastAsia" w:hint="eastAsia"/>
        </w:rPr>
        <w:t>、とする説</w:t>
      </w:r>
      <w:r>
        <w:rPr>
          <w:rFonts w:asciiTheme="majorEastAsia" w:eastAsiaTheme="majorEastAsia" w:hAnsiTheme="majorEastAsia" w:hint="eastAsia"/>
        </w:rPr>
        <w:t>。</w:t>
      </w:r>
      <w:r w:rsidR="00660B9A">
        <w:rPr>
          <w:rFonts w:asciiTheme="majorEastAsia" w:eastAsiaTheme="majorEastAsia" w:hAnsiTheme="majorEastAsia" w:hint="eastAsia"/>
        </w:rPr>
        <w:t>→判例</w:t>
      </w:r>
    </w:p>
    <w:p w:rsidR="00B24CA6" w:rsidRDefault="007F6BEC" w:rsidP="00341B63">
      <w:pPr>
        <w:ind w:left="210" w:hangingChars="100" w:hanging="210"/>
        <w:rPr>
          <w:rFonts w:asciiTheme="majorEastAsia" w:eastAsiaTheme="majorEastAsia" w:hAnsiTheme="majorEastAsia"/>
        </w:rPr>
      </w:pPr>
      <w:r>
        <w:rPr>
          <w:rFonts w:asciiTheme="majorEastAsia" w:eastAsiaTheme="majorEastAsia" w:hAnsiTheme="majorEastAsia" w:hint="eastAsia"/>
        </w:rPr>
        <w:t>つまり・・・</w:t>
      </w:r>
    </w:p>
    <w:p w:rsidR="00341B63" w:rsidRDefault="00341B63" w:rsidP="00341B6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→動機の錯誤も、「</w:t>
      </w:r>
      <w:r w:rsidRPr="00B24CA6">
        <w:rPr>
          <w:rFonts w:asciiTheme="majorEastAsia" w:eastAsiaTheme="majorEastAsia" w:hAnsiTheme="majorEastAsia" w:hint="eastAsia"/>
          <w:u w:val="thick"/>
        </w:rPr>
        <w:t>自分はこの本をまだ持っていないから</w:t>
      </w:r>
      <w:r>
        <w:rPr>
          <w:rFonts w:asciiTheme="majorEastAsia" w:eastAsiaTheme="majorEastAsia" w:hAnsiTheme="majorEastAsia" w:hint="eastAsia"/>
        </w:rPr>
        <w:t>、一冊買っておきたい」</w:t>
      </w:r>
      <w:r w:rsidR="00B24CA6">
        <w:rPr>
          <w:rFonts w:asciiTheme="majorEastAsia" w:eastAsiaTheme="majorEastAsia" w:hAnsiTheme="majorEastAsia" w:hint="eastAsia"/>
        </w:rPr>
        <w:t>というように動機が表示されていると、意志表示の内容となり、法律行為の要素となりうる。</w:t>
      </w:r>
    </w:p>
    <w:p w:rsidR="007F6BEC" w:rsidRDefault="007F6BEC" w:rsidP="00341B63">
      <w:pPr>
        <w:ind w:left="210" w:hangingChars="100" w:hanging="210"/>
        <w:rPr>
          <w:rFonts w:asciiTheme="majorEastAsia" w:eastAsiaTheme="majorEastAsia" w:hAnsiTheme="majorEastAsia"/>
        </w:rPr>
      </w:pPr>
    </w:p>
    <w:p w:rsidR="007F6BEC" w:rsidRDefault="007F6BEC" w:rsidP="00341B63">
      <w:pPr>
        <w:ind w:left="210" w:hangingChars="100" w:hanging="210"/>
        <w:rPr>
          <w:rFonts w:ascii="AR P明朝体U" w:eastAsia="AR P明朝体U" w:hAnsiTheme="majorEastAsia"/>
        </w:rPr>
      </w:pPr>
      <w:r w:rsidRPr="007F6BEC">
        <w:rPr>
          <w:rFonts w:ascii="AR P明朝体U" w:eastAsia="AR P明朝体U" w:hAnsiTheme="majorEastAsia" w:hint="eastAsia"/>
        </w:rPr>
        <w:t>③一元的構成説（動機・意思非区別説）</w:t>
      </w:r>
    </w:p>
    <w:p w:rsidR="007F6BEC" w:rsidRDefault="007F6BEC" w:rsidP="00341B63">
      <w:pPr>
        <w:ind w:left="210" w:hangingChars="100" w:hanging="210"/>
        <w:rPr>
          <w:rFonts w:asciiTheme="majorEastAsia" w:eastAsiaTheme="majorEastAsia" w:hAnsiTheme="majorEastAsia"/>
        </w:rPr>
      </w:pPr>
      <w:r>
        <w:rPr>
          <w:rFonts w:asciiTheme="minorEastAsia" w:hAnsiTheme="minorEastAsia" w:hint="eastAsia"/>
        </w:rPr>
        <w:t xml:space="preserve">　</w:t>
      </w:r>
      <w:r>
        <w:rPr>
          <w:rFonts w:asciiTheme="majorEastAsia" w:eastAsiaTheme="majorEastAsia" w:hAnsiTheme="majorEastAsia" w:hint="eastAsia"/>
        </w:rPr>
        <w:t>動機の錯誤と他の錯誤との区別は必ずしも明瞭ではないので、錯誤は動機・意思を含めて考えるべきだ、とする説。</w:t>
      </w:r>
      <w:r w:rsidR="00660B9A">
        <w:rPr>
          <w:rFonts w:asciiTheme="majorEastAsia" w:eastAsiaTheme="majorEastAsia" w:hAnsiTheme="majorEastAsia" w:hint="eastAsia"/>
        </w:rPr>
        <w:t>→有力説</w:t>
      </w:r>
    </w:p>
    <w:p w:rsidR="008468B7" w:rsidRDefault="008468B7" w:rsidP="00341B63">
      <w:pPr>
        <w:ind w:left="210" w:hangingChars="100" w:hanging="210"/>
        <w:rPr>
          <w:rFonts w:asciiTheme="majorEastAsia" w:eastAsiaTheme="majorEastAsia" w:hAnsiTheme="majorEastAsia"/>
        </w:rPr>
      </w:pPr>
    </w:p>
    <w:p w:rsidR="008468B7" w:rsidRDefault="008468B7" w:rsidP="008468B7">
      <w:pPr>
        <w:ind w:left="211" w:hangingChars="100" w:hanging="211"/>
        <w:rPr>
          <w:rFonts w:asciiTheme="majorEastAsia" w:eastAsiaTheme="majorEastAsia" w:hAnsiTheme="majorEastAsia"/>
          <w:b/>
        </w:rPr>
      </w:pPr>
      <w:r w:rsidRPr="008468B7">
        <w:rPr>
          <w:rFonts w:asciiTheme="majorEastAsia" w:eastAsiaTheme="majorEastAsia" w:hAnsiTheme="majorEastAsia" w:hint="eastAsia"/>
          <w:b/>
        </w:rPr>
        <w:t>～何故、一元的構成説が有力説となったのか？～</w:t>
      </w:r>
    </w:p>
    <w:p w:rsidR="008468B7" w:rsidRDefault="008468B7" w:rsidP="008468B7">
      <w:pPr>
        <w:ind w:left="210" w:hangingChars="100" w:hanging="210"/>
        <w:rPr>
          <w:rFonts w:asciiTheme="majorEastAsia" w:eastAsiaTheme="majorEastAsia" w:hAnsiTheme="majorEastAsia"/>
        </w:rPr>
      </w:pPr>
      <w:r>
        <w:rPr>
          <w:rFonts w:asciiTheme="majorEastAsia" w:eastAsiaTheme="majorEastAsia" w:hAnsiTheme="majorEastAsia" w:hint="eastAsia"/>
        </w:rPr>
        <w:t>①動機の錯誤と、表示行為の錯誤とは、はっきりと区別することが出来ないという点。</w:t>
      </w:r>
    </w:p>
    <w:p w:rsidR="00AF15DB" w:rsidRDefault="008468B7" w:rsidP="008468B7">
      <w:pPr>
        <w:ind w:left="210" w:hangingChars="100" w:hanging="210"/>
        <w:rPr>
          <w:rFonts w:asciiTheme="majorEastAsia" w:eastAsiaTheme="majorEastAsia" w:hAnsiTheme="majorEastAsia"/>
        </w:rPr>
      </w:pPr>
      <w:r>
        <w:rPr>
          <w:rFonts w:asciiTheme="majorEastAsia" w:eastAsiaTheme="majorEastAsia" w:hAnsiTheme="majorEastAsia" w:hint="eastAsia"/>
        </w:rPr>
        <w:t>②</w:t>
      </w:r>
      <w:r w:rsidR="004445AD">
        <w:rPr>
          <w:rFonts w:asciiTheme="majorEastAsia" w:eastAsiaTheme="majorEastAsia" w:hAnsiTheme="majorEastAsia" w:hint="eastAsia"/>
        </w:rPr>
        <w:t>錯誤による意思表示を無効とするべきか否かの判断の際に、相手方の事情も考慮に入れるべきだ、という点。</w:t>
      </w:r>
    </w:p>
    <w:p w:rsidR="008468B7" w:rsidRPr="008468B7" w:rsidRDefault="008936F4" w:rsidP="008468B7">
      <w:pPr>
        <w:ind w:left="210" w:hangingChars="100" w:hanging="210"/>
        <w:rPr>
          <w:rFonts w:asciiTheme="majorEastAsia" w:eastAsiaTheme="majorEastAsia" w:hAnsiTheme="majorEastAsia"/>
        </w:rPr>
      </w:pPr>
      <w:r>
        <w:rPr>
          <w:rFonts w:asciiTheme="majorEastAsia" w:eastAsiaTheme="majorEastAsia" w:hAnsiTheme="majorEastAsia" w:hint="eastAsia"/>
        </w:rPr>
        <w:t>（錯誤無効の判断基準として、相手方の善意悪意や過失を</w:t>
      </w:r>
      <w:r w:rsidR="00AF15DB">
        <w:rPr>
          <w:rFonts w:asciiTheme="majorEastAsia" w:eastAsiaTheme="majorEastAsia" w:hAnsiTheme="majorEastAsia" w:hint="eastAsia"/>
        </w:rPr>
        <w:t>問題とすべき→相手が悪意または有過失のときにのみ意志表示は無効となる。）</w:t>
      </w:r>
    </w:p>
    <w:p w:rsidR="00AF15DB" w:rsidRDefault="00AF15DB" w:rsidP="00AF15DB">
      <w:pPr>
        <w:rPr>
          <w:rFonts w:asciiTheme="majorEastAsia" w:eastAsiaTheme="majorEastAsia" w:hAnsiTheme="majorEastAsia"/>
          <w:b/>
        </w:rPr>
      </w:pPr>
    </w:p>
    <w:p w:rsidR="00AF15DB" w:rsidRDefault="00DC5A71" w:rsidP="00AF15DB">
      <w:pPr>
        <w:ind w:left="210" w:hangingChars="100" w:hanging="210"/>
        <w:rPr>
          <w:rFonts w:asciiTheme="majorEastAsia" w:eastAsiaTheme="majorEastAsia" w:hAnsiTheme="majorEastAsia"/>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30" type="#_x0000_t202" style="position:absolute;left:0;text-align:left;margin-left:-.3pt;margin-top:19.25pt;width:430.5pt;height:81pt;z-index:251662336">
            <v:textbox inset="5.85pt,.7pt,5.85pt,.7pt">
              <w:txbxContent>
                <w:p w:rsidR="00FE0FF9" w:rsidRDefault="00FE0FF9">
                  <w:pPr>
                    <w:rPr>
                      <w:rFonts w:ascii="AR P丸ゴシック体M" w:eastAsia="AR P丸ゴシック体M"/>
                      <w:b/>
                    </w:rPr>
                  </w:pPr>
                  <w:r w:rsidRPr="00AF15DB">
                    <w:rPr>
                      <w:rFonts w:ascii="AR P丸ゴシック体M" w:eastAsia="AR P丸ゴシック体M" w:hint="eastAsia"/>
                      <w:b/>
                    </w:rPr>
                    <w:t>事例</w:t>
                  </w:r>
                </w:p>
                <w:p w:rsidR="00FE0FF9" w:rsidRPr="00AF15DB" w:rsidRDefault="00FE0FF9">
                  <w:pPr>
                    <w:rPr>
                      <w:rFonts w:ascii="AR P丸ゴシック体M" w:eastAsia="AR P丸ゴシック体M"/>
                      <w:b/>
                    </w:rPr>
                  </w:pPr>
                  <w:r>
                    <w:rPr>
                      <w:rFonts w:ascii="AR P丸ゴシック体M" w:eastAsia="AR P丸ゴシック体M" w:hint="eastAsia"/>
                      <w:b/>
                    </w:rPr>
                    <w:t>古書の収集家であるXは、お気に入りの作家の稀少本を古本屋Yで見つけ、喜び勇んで５万円で購入した。ところが、家に帰って書庫をみると、同じ本がすでにあった。XはY書店に対して、本の売買は錯誤によるとして無効を主張できるか？</w:t>
                  </w:r>
                </w:p>
              </w:txbxContent>
            </v:textbox>
          </v:shape>
        </w:pict>
      </w:r>
    </w:p>
    <w:p w:rsidR="00AF15DB" w:rsidRPr="00AF15DB" w:rsidRDefault="00AF15DB" w:rsidP="00AF15DB">
      <w:pPr>
        <w:rPr>
          <w:rFonts w:asciiTheme="majorEastAsia" w:eastAsiaTheme="majorEastAsia" w:hAnsiTheme="majorEastAsia"/>
        </w:rPr>
      </w:pPr>
    </w:p>
    <w:p w:rsidR="00AF15DB" w:rsidRPr="00AF15DB" w:rsidRDefault="00AF15DB" w:rsidP="00AF15DB">
      <w:pPr>
        <w:rPr>
          <w:rFonts w:asciiTheme="majorEastAsia" w:eastAsiaTheme="majorEastAsia" w:hAnsiTheme="majorEastAsia"/>
        </w:rPr>
      </w:pPr>
    </w:p>
    <w:p w:rsidR="00AF15DB" w:rsidRPr="00AF15DB" w:rsidRDefault="00AF15DB" w:rsidP="00AF15DB">
      <w:pPr>
        <w:rPr>
          <w:rFonts w:asciiTheme="majorEastAsia" w:eastAsiaTheme="majorEastAsia" w:hAnsiTheme="majorEastAsia"/>
        </w:rPr>
      </w:pPr>
    </w:p>
    <w:p w:rsidR="00AF15DB" w:rsidRPr="00AF15DB" w:rsidRDefault="00AF15DB" w:rsidP="00AF15DB">
      <w:pPr>
        <w:rPr>
          <w:rFonts w:asciiTheme="majorEastAsia" w:eastAsiaTheme="majorEastAsia" w:hAnsiTheme="majorEastAsia"/>
        </w:rPr>
      </w:pPr>
    </w:p>
    <w:p w:rsidR="00AF15DB" w:rsidRDefault="00AF15DB" w:rsidP="00AF15DB">
      <w:pPr>
        <w:rPr>
          <w:rFonts w:asciiTheme="majorEastAsia" w:eastAsiaTheme="majorEastAsia" w:hAnsiTheme="majorEastAsia"/>
        </w:rPr>
      </w:pPr>
    </w:p>
    <w:p w:rsidR="00A85B2A" w:rsidRDefault="00A85B2A" w:rsidP="00AF15DB">
      <w:pPr>
        <w:rPr>
          <w:rFonts w:asciiTheme="majorEastAsia" w:eastAsiaTheme="majorEastAsia" w:hAnsiTheme="majorEastAsia"/>
        </w:rPr>
      </w:pPr>
      <w:r>
        <w:rPr>
          <w:rFonts w:asciiTheme="majorEastAsia" w:eastAsiaTheme="majorEastAsia" w:hAnsiTheme="majorEastAsia" w:hint="eastAsia"/>
        </w:rPr>
        <w:t>「表示行為」も、「効果意思」（「この本を買おう」という意思のこと。）もあるので、問題となるのは「動機」の部分である。</w:t>
      </w:r>
    </w:p>
    <w:p w:rsidR="00A85B2A" w:rsidRDefault="00A85B2A" w:rsidP="00AF15DB">
      <w:pPr>
        <w:rPr>
          <w:rFonts w:asciiTheme="majorEastAsia" w:eastAsiaTheme="majorEastAsia" w:hAnsiTheme="majorEastAsia"/>
        </w:rPr>
      </w:pPr>
    </w:p>
    <w:p w:rsidR="00AF15DB" w:rsidRDefault="00AF15DB" w:rsidP="00AF15DB">
      <w:pPr>
        <w:rPr>
          <w:rFonts w:asciiTheme="majorEastAsia" w:eastAsiaTheme="majorEastAsia" w:hAnsiTheme="majorEastAsia"/>
        </w:rPr>
      </w:pPr>
      <w:r>
        <w:rPr>
          <w:rFonts w:asciiTheme="majorEastAsia" w:eastAsiaTheme="majorEastAsia" w:hAnsiTheme="majorEastAsia" w:hint="eastAsia"/>
        </w:rPr>
        <w:t>①動機錯誤否定説の場合→</w:t>
      </w:r>
      <w:r w:rsidR="00A85B2A">
        <w:rPr>
          <w:rFonts w:asciiTheme="majorEastAsia" w:eastAsiaTheme="majorEastAsia" w:hAnsiTheme="majorEastAsia" w:hint="eastAsia"/>
        </w:rPr>
        <w:t>無効を主張することはできない。</w:t>
      </w:r>
    </w:p>
    <w:p w:rsidR="00EC32F6" w:rsidRDefault="00EC32F6" w:rsidP="00A85B2A">
      <w:pPr>
        <w:ind w:left="2520" w:hangingChars="1200" w:hanging="2520"/>
        <w:rPr>
          <w:rFonts w:asciiTheme="majorEastAsia" w:eastAsiaTheme="majorEastAsia" w:hAnsiTheme="majorEastAsia"/>
        </w:rPr>
      </w:pPr>
    </w:p>
    <w:p w:rsidR="00A85B2A" w:rsidRDefault="00A85B2A" w:rsidP="00A85B2A">
      <w:pPr>
        <w:ind w:left="2520" w:hangingChars="1200" w:hanging="2520"/>
        <w:rPr>
          <w:rFonts w:asciiTheme="majorEastAsia" w:eastAsiaTheme="majorEastAsia" w:hAnsiTheme="majorEastAsia"/>
        </w:rPr>
      </w:pPr>
      <w:r>
        <w:rPr>
          <w:rFonts w:asciiTheme="majorEastAsia" w:eastAsiaTheme="majorEastAsia" w:hAnsiTheme="majorEastAsia" w:hint="eastAsia"/>
        </w:rPr>
        <w:t>②動機表示錯誤説の場合→「自分はこの本を持っていないので、一冊買っておきたい」などと動機について表示がなされていれば、意志表示の内容となり、要素の錯誤と評価されれば、意志表示は無効とされることも考えられる。しかし、動機の表示がされていない場合は、９５条の錯誤から除外されるため、無効主張はできない。</w:t>
      </w:r>
    </w:p>
    <w:p w:rsidR="00EC32F6" w:rsidRDefault="00EC32F6" w:rsidP="00A85B2A">
      <w:pPr>
        <w:ind w:left="2520" w:hangingChars="1200" w:hanging="2520"/>
        <w:rPr>
          <w:rFonts w:asciiTheme="majorEastAsia" w:eastAsiaTheme="majorEastAsia" w:hAnsiTheme="majorEastAsia"/>
        </w:rPr>
      </w:pPr>
    </w:p>
    <w:p w:rsidR="00A85B2A" w:rsidRDefault="00A85B2A" w:rsidP="00A85B2A">
      <w:pPr>
        <w:ind w:left="2520" w:hangingChars="1200" w:hanging="2520"/>
        <w:rPr>
          <w:rFonts w:asciiTheme="majorEastAsia" w:eastAsiaTheme="majorEastAsia" w:hAnsiTheme="majorEastAsia"/>
        </w:rPr>
      </w:pPr>
      <w:r>
        <w:rPr>
          <w:rFonts w:asciiTheme="majorEastAsia" w:eastAsiaTheme="majorEastAsia" w:hAnsiTheme="majorEastAsia" w:hint="eastAsia"/>
        </w:rPr>
        <w:t>③一元的構成説の場合→</w:t>
      </w:r>
      <w:r w:rsidR="0089569B">
        <w:rPr>
          <w:rFonts w:asciiTheme="majorEastAsia" w:eastAsiaTheme="majorEastAsia" w:hAnsiTheme="majorEastAsia" w:hint="eastAsia"/>
        </w:rPr>
        <w:t>もしも表意者が、同じ本を持っていたことを知っていたら、その本を買わなかった。その本を持っていることを知っていたら「その本を買う」と言わなかったであろうことが、通常人の基準から言ってももっともといえるならば、たとえ動機の表示をしていなくても無効主張ができると考えられる。</w:t>
      </w:r>
    </w:p>
    <w:p w:rsidR="00FE0FF9" w:rsidRDefault="00FE0FF9" w:rsidP="00A85B2A">
      <w:pPr>
        <w:ind w:left="2520" w:hangingChars="1200" w:hanging="2520"/>
        <w:rPr>
          <w:rFonts w:asciiTheme="majorEastAsia" w:eastAsiaTheme="majorEastAsia" w:hAnsiTheme="majorEastAsia"/>
        </w:rPr>
      </w:pPr>
    </w:p>
    <w:p w:rsidR="00FE0FF9" w:rsidRDefault="00FE0FF9" w:rsidP="00A85B2A">
      <w:pPr>
        <w:ind w:left="2520" w:hangingChars="1200" w:hanging="2520"/>
        <w:rPr>
          <w:rFonts w:asciiTheme="majorEastAsia" w:eastAsiaTheme="majorEastAsia" w:hAnsiTheme="majorEastAsia"/>
        </w:rPr>
      </w:pPr>
    </w:p>
    <w:p w:rsidR="00FE0FF9" w:rsidRDefault="00FE0FF9" w:rsidP="00A85B2A">
      <w:pPr>
        <w:ind w:left="2520" w:hangingChars="1200" w:hanging="2520"/>
        <w:rPr>
          <w:rFonts w:asciiTheme="majorEastAsia" w:eastAsiaTheme="majorEastAsia" w:hAnsiTheme="majorEastAsia"/>
        </w:rPr>
      </w:pPr>
    </w:p>
    <w:p w:rsidR="007074F0" w:rsidRDefault="007074F0" w:rsidP="00FE0FF9">
      <w:pPr>
        <w:ind w:left="2530" w:hangingChars="1200" w:hanging="2530"/>
        <w:rPr>
          <w:rFonts w:asciiTheme="majorEastAsia" w:eastAsiaTheme="majorEastAsia" w:hAnsiTheme="majorEastAsia"/>
          <w:b/>
        </w:rPr>
      </w:pPr>
    </w:p>
    <w:p w:rsidR="007074F0" w:rsidRDefault="007074F0" w:rsidP="00FE0FF9">
      <w:pPr>
        <w:ind w:left="2530" w:hangingChars="1200" w:hanging="2530"/>
        <w:rPr>
          <w:rFonts w:asciiTheme="majorEastAsia" w:eastAsiaTheme="majorEastAsia" w:hAnsiTheme="majorEastAsia"/>
          <w:b/>
        </w:rPr>
      </w:pPr>
    </w:p>
    <w:p w:rsidR="007074F0" w:rsidRDefault="007074F0" w:rsidP="00FE0FF9">
      <w:pPr>
        <w:ind w:left="2530" w:hangingChars="1200" w:hanging="2530"/>
        <w:rPr>
          <w:rFonts w:asciiTheme="majorEastAsia" w:eastAsiaTheme="majorEastAsia" w:hAnsiTheme="majorEastAsia"/>
          <w:b/>
        </w:rPr>
      </w:pPr>
    </w:p>
    <w:p w:rsidR="00FE0FF9" w:rsidRDefault="00FE0FF9" w:rsidP="00FE0FF9">
      <w:pPr>
        <w:ind w:left="2530" w:hangingChars="1200" w:hanging="2530"/>
        <w:rPr>
          <w:rFonts w:asciiTheme="majorEastAsia" w:eastAsiaTheme="majorEastAsia" w:hAnsiTheme="majorEastAsia"/>
          <w:b/>
        </w:rPr>
      </w:pPr>
      <w:r w:rsidRPr="00FE0FF9">
        <w:rPr>
          <w:rFonts w:asciiTheme="majorEastAsia" w:eastAsiaTheme="majorEastAsia" w:hAnsiTheme="majorEastAsia" w:hint="eastAsia"/>
          <w:b/>
        </w:rPr>
        <w:lastRenderedPageBreak/>
        <w:t>私見</w:t>
      </w:r>
    </w:p>
    <w:p w:rsidR="00FE0FF9" w:rsidRPr="00FE0FF9" w:rsidRDefault="00D33091" w:rsidP="00FE0FF9">
      <w:pPr>
        <w:rPr>
          <w:rFonts w:asciiTheme="majorEastAsia" w:eastAsiaTheme="majorEastAsia" w:hAnsiTheme="majorEastAsia"/>
        </w:rPr>
      </w:pPr>
      <w:r>
        <w:rPr>
          <w:rFonts w:asciiTheme="majorEastAsia" w:eastAsiaTheme="majorEastAsia" w:hAnsiTheme="majorEastAsia" w:hint="eastAsia"/>
        </w:rPr>
        <w:t>①～③の説の中では、②</w:t>
      </w:r>
      <w:r w:rsidR="00FE0FF9">
        <w:rPr>
          <w:rFonts w:asciiTheme="majorEastAsia" w:eastAsiaTheme="majorEastAsia" w:hAnsiTheme="majorEastAsia" w:hint="eastAsia"/>
        </w:rPr>
        <w:t>の説が一番私の考えに近いと思います。③の説については、「動機」の部分についての錯誤の責任を、相手方の善意無過失で場合によっては相手方に負わせるとい</w:t>
      </w:r>
      <w:r w:rsidR="007074F0">
        <w:rPr>
          <w:rFonts w:asciiTheme="majorEastAsia" w:eastAsiaTheme="majorEastAsia" w:hAnsiTheme="majorEastAsia" w:hint="eastAsia"/>
        </w:rPr>
        <w:t>う</w:t>
      </w:r>
      <w:r w:rsidR="00FE0FF9">
        <w:rPr>
          <w:rFonts w:asciiTheme="majorEastAsia" w:eastAsiaTheme="majorEastAsia" w:hAnsiTheme="majorEastAsia" w:hint="eastAsia"/>
        </w:rPr>
        <w:t>のは筋違いだと考えるため、反対です。動機の錯誤というのは、あくまで相手方には見えない、分らないものであります。表示者の認識が異なっていたことを理由として、無効主張を認めるというのは取引の安全からの観点から言っても認めるべきではない、と考えます。また、②の説については、動機の表示がなされていれば考慮されてしまいます。しかし、表示された動機について</w:t>
      </w:r>
      <w:r>
        <w:rPr>
          <w:rFonts w:asciiTheme="majorEastAsia" w:eastAsiaTheme="majorEastAsia" w:hAnsiTheme="majorEastAsia" w:hint="eastAsia"/>
        </w:rPr>
        <w:t>、表示者が錯誤をしていることに気付くことが果たして可能でしょうか？私は、本人以外は簡単に気付くことができないと思います。そして、錯誤を起こしたことは、本人の過失だとも考えます。しかし、そこで考慮されないと本当に困る場合もあるでしょう。従って、</w:t>
      </w:r>
      <w:r w:rsidR="007074F0">
        <w:rPr>
          <w:rFonts w:asciiTheme="majorEastAsia" w:eastAsiaTheme="majorEastAsia" w:hAnsiTheme="majorEastAsia" w:hint="eastAsia"/>
        </w:rPr>
        <w:t>①の説に反対し、</w:t>
      </w:r>
      <w:r>
        <w:rPr>
          <w:rFonts w:asciiTheme="majorEastAsia" w:eastAsiaTheme="majorEastAsia" w:hAnsiTheme="majorEastAsia" w:hint="eastAsia"/>
        </w:rPr>
        <w:t>「動機が表示されていたら」考慮の対象とする、とすぐにするのではなくて、厳格な対応を求める、ことを条件に②の説に賛成します。</w:t>
      </w:r>
    </w:p>
    <w:sectPr w:rsidR="00FE0FF9" w:rsidRPr="00FE0FF9" w:rsidSect="00C95DB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596" w:rsidRDefault="00895596" w:rsidP="00952B6A">
      <w:r>
        <w:separator/>
      </w:r>
    </w:p>
  </w:endnote>
  <w:endnote w:type="continuationSeparator" w:id="1">
    <w:p w:rsidR="00895596" w:rsidRDefault="00895596" w:rsidP="00952B6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明朝体U">
    <w:panose1 w:val="020B0600010101010101"/>
    <w:charset w:val="80"/>
    <w:family w:val="modern"/>
    <w:pitch w:val="variable"/>
    <w:sig w:usb0="00000001" w:usb1="08070000"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596" w:rsidRDefault="00895596" w:rsidP="00952B6A">
      <w:r>
        <w:separator/>
      </w:r>
    </w:p>
  </w:footnote>
  <w:footnote w:type="continuationSeparator" w:id="1">
    <w:p w:rsidR="00895596" w:rsidRDefault="00895596" w:rsidP="00952B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17F9"/>
    <w:rsid w:val="00142E5B"/>
    <w:rsid w:val="00341B63"/>
    <w:rsid w:val="004445AD"/>
    <w:rsid w:val="00660B9A"/>
    <w:rsid w:val="006917F9"/>
    <w:rsid w:val="007074F0"/>
    <w:rsid w:val="007F6BEC"/>
    <w:rsid w:val="008468B7"/>
    <w:rsid w:val="008936F4"/>
    <w:rsid w:val="00895596"/>
    <w:rsid w:val="0089569B"/>
    <w:rsid w:val="00952B6A"/>
    <w:rsid w:val="00987ED7"/>
    <w:rsid w:val="00A85B2A"/>
    <w:rsid w:val="00AF15DB"/>
    <w:rsid w:val="00B24CA6"/>
    <w:rsid w:val="00C95DB6"/>
    <w:rsid w:val="00CE7FDA"/>
    <w:rsid w:val="00D33091"/>
    <w:rsid w:val="00DC5A71"/>
    <w:rsid w:val="00DF7CCB"/>
    <w:rsid w:val="00EC32F6"/>
    <w:rsid w:val="00FE0F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2B6A"/>
    <w:pPr>
      <w:tabs>
        <w:tab w:val="center" w:pos="4252"/>
        <w:tab w:val="right" w:pos="8504"/>
      </w:tabs>
      <w:snapToGrid w:val="0"/>
    </w:pPr>
  </w:style>
  <w:style w:type="character" w:customStyle="1" w:styleId="a4">
    <w:name w:val="ヘッダー (文字)"/>
    <w:basedOn w:val="a0"/>
    <w:link w:val="a3"/>
    <w:uiPriority w:val="99"/>
    <w:semiHidden/>
    <w:rsid w:val="00952B6A"/>
  </w:style>
  <w:style w:type="paragraph" w:styleId="a5">
    <w:name w:val="footer"/>
    <w:basedOn w:val="a"/>
    <w:link w:val="a6"/>
    <w:uiPriority w:val="99"/>
    <w:semiHidden/>
    <w:unhideWhenUsed/>
    <w:rsid w:val="00952B6A"/>
    <w:pPr>
      <w:tabs>
        <w:tab w:val="center" w:pos="4252"/>
        <w:tab w:val="right" w:pos="8504"/>
      </w:tabs>
      <w:snapToGrid w:val="0"/>
    </w:pPr>
  </w:style>
  <w:style w:type="character" w:customStyle="1" w:styleId="a6">
    <w:name w:val="フッター (文字)"/>
    <w:basedOn w:val="a0"/>
    <w:link w:val="a5"/>
    <w:uiPriority w:val="99"/>
    <w:semiHidden/>
    <w:rsid w:val="00952B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kanako</dc:creator>
  <cp:lastModifiedBy>kanako</cp:lastModifiedBy>
  <cp:revision>2</cp:revision>
  <dcterms:created xsi:type="dcterms:W3CDTF">2009-03-17T07:40:00Z</dcterms:created>
  <dcterms:modified xsi:type="dcterms:W3CDTF">2009-03-17T07:40:00Z</dcterms:modified>
</cp:coreProperties>
</file>