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35E" w:rsidRPr="00080EB8" w:rsidRDefault="002C235E" w:rsidP="002C235E">
      <w:pPr>
        <w:jc w:val="left"/>
        <w:rPr>
          <w:rFonts w:cs="Times New Roman"/>
        </w:rPr>
      </w:pPr>
    </w:p>
    <w:p w:rsidR="00AE3C70" w:rsidRPr="00C93F26" w:rsidRDefault="00AE3C70" w:rsidP="0002218A">
      <w:pPr>
        <w:jc w:val="center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『「横浜ブランド」</w:t>
      </w:r>
      <w:r w:rsidRPr="00C93F26">
        <w:rPr>
          <w:rFonts w:cs="ＭＳ 明朝" w:hint="eastAsia"/>
          <w:sz w:val="24"/>
          <w:szCs w:val="24"/>
        </w:rPr>
        <w:t>確立にむけたプロモーション企画の提案』</w:t>
      </w:r>
    </w:p>
    <w:p w:rsidR="00AE3C70" w:rsidRPr="005F70B9" w:rsidRDefault="00AE3C70" w:rsidP="000C5083">
      <w:pPr>
        <w:jc w:val="right"/>
        <w:rPr>
          <w:rFonts w:cs="Times New Roman"/>
        </w:rPr>
      </w:pPr>
    </w:p>
    <w:p w:rsidR="00AE3C70" w:rsidRPr="002C235E" w:rsidRDefault="00AE3C70" w:rsidP="002C235E">
      <w:pPr>
        <w:jc w:val="center"/>
        <w:rPr>
          <w:rFonts w:cs="Times New Roman"/>
          <w:sz w:val="32"/>
          <w:szCs w:val="32"/>
        </w:rPr>
      </w:pPr>
      <w:r w:rsidRPr="002C235E">
        <w:rPr>
          <w:rFonts w:cs="ＭＳ 明朝" w:hint="eastAsia"/>
          <w:sz w:val="32"/>
          <w:szCs w:val="32"/>
        </w:rPr>
        <w:t>目次</w:t>
      </w:r>
    </w:p>
    <w:p w:rsidR="00AE3C70" w:rsidRDefault="002C235E" w:rsidP="006D2849">
      <w:pPr>
        <w:rPr>
          <w:rFonts w:cs="Times New Roman"/>
        </w:rPr>
      </w:pPr>
      <w:r>
        <w:rPr>
          <w:rFonts w:cs="Times New Roman" w:hint="eastAsia"/>
        </w:rPr>
        <w:t>要旨</w:t>
      </w:r>
    </w:p>
    <w:p w:rsidR="002C235E" w:rsidRDefault="002C235E" w:rsidP="006D2849">
      <w:pPr>
        <w:rPr>
          <w:rFonts w:cs="Times New Roman"/>
        </w:rPr>
      </w:pPr>
    </w:p>
    <w:p w:rsidR="00AE3C70" w:rsidRDefault="00AE3C70" w:rsidP="006D2849">
      <w:pPr>
        <w:rPr>
          <w:rFonts w:cs="Times New Roman"/>
        </w:rPr>
      </w:pPr>
      <w:r>
        <w:rPr>
          <w:rFonts w:cs="ＭＳ 明朝" w:hint="eastAsia"/>
        </w:rPr>
        <w:t>はじめに</w:t>
      </w:r>
      <w:r w:rsidR="002C235E">
        <w:rPr>
          <w:rFonts w:cs="ＭＳ 明朝" w:hint="eastAsia"/>
        </w:rPr>
        <w:t xml:space="preserve">　～本提案のテーマと概要～</w:t>
      </w:r>
    </w:p>
    <w:p w:rsidR="00AE3C70" w:rsidRDefault="00AE3C70" w:rsidP="006D2849">
      <w:pPr>
        <w:rPr>
          <w:rFonts w:cs="Times New Roman"/>
        </w:rPr>
      </w:pPr>
    </w:p>
    <w:p w:rsidR="00AE3C70" w:rsidRPr="00C93F26" w:rsidRDefault="00AE3C70">
      <w:pPr>
        <w:rPr>
          <w:rFonts w:cs="Times New Roman"/>
          <w:sz w:val="22"/>
          <w:szCs w:val="22"/>
        </w:rPr>
      </w:pPr>
      <w:r w:rsidRPr="00C93F26">
        <w:rPr>
          <w:rFonts w:cs="ＭＳ 明朝" w:hint="eastAsia"/>
          <w:sz w:val="22"/>
          <w:szCs w:val="22"/>
        </w:rPr>
        <w:t>第１節　金融機関におけるブランディングの必要性</w:t>
      </w:r>
    </w:p>
    <w:p w:rsidR="00AE3C70" w:rsidRDefault="00AE3C70">
      <w:pPr>
        <w:rPr>
          <w:rFonts w:cs="Times New Roman"/>
        </w:rPr>
      </w:pPr>
    </w:p>
    <w:p w:rsidR="00AE3C70" w:rsidRDefault="00AE3C70" w:rsidP="002C235E">
      <w:pPr>
        <w:numPr>
          <w:ilvl w:val="0"/>
          <w:numId w:val="5"/>
        </w:numPr>
        <w:rPr>
          <w:rFonts w:cs="Times New Roman"/>
        </w:rPr>
      </w:pPr>
      <w:r>
        <w:rPr>
          <w:rFonts w:cs="ＭＳ 明朝" w:hint="eastAsia"/>
        </w:rPr>
        <w:t>近年の金融業界の現状　～規制緩和から新規参入まで～</w:t>
      </w:r>
    </w:p>
    <w:p w:rsidR="00AE3C70" w:rsidRDefault="00AE3C70" w:rsidP="002C235E">
      <w:pPr>
        <w:numPr>
          <w:ilvl w:val="0"/>
          <w:numId w:val="5"/>
        </w:numPr>
        <w:rPr>
          <w:rFonts w:cs="Times New Roman"/>
        </w:rPr>
      </w:pPr>
      <w:r>
        <w:rPr>
          <w:rFonts w:cs="ＭＳ 明朝" w:hint="eastAsia"/>
        </w:rPr>
        <w:t>金融サービスと「モノ」の違い</w:t>
      </w:r>
    </w:p>
    <w:p w:rsidR="00AE3C70" w:rsidRDefault="00AE3C70" w:rsidP="002C235E">
      <w:pPr>
        <w:numPr>
          <w:ilvl w:val="0"/>
          <w:numId w:val="5"/>
        </w:numPr>
        <w:rPr>
          <w:rFonts w:cs="Times New Roman"/>
        </w:rPr>
      </w:pPr>
      <w:r>
        <w:rPr>
          <w:rFonts w:cs="ＭＳ 明朝" w:hint="eastAsia"/>
        </w:rPr>
        <w:t>銀行ブランディングに求められる要件</w:t>
      </w:r>
    </w:p>
    <w:p w:rsidR="00AE3C70" w:rsidRDefault="00AE3C70">
      <w:pPr>
        <w:rPr>
          <w:rFonts w:cs="Times New Roman"/>
        </w:rPr>
      </w:pPr>
    </w:p>
    <w:p w:rsidR="00AE3C70" w:rsidRDefault="00AE3C70">
      <w:pPr>
        <w:rPr>
          <w:rFonts w:cs="ＭＳ 明朝"/>
          <w:sz w:val="22"/>
          <w:szCs w:val="22"/>
        </w:rPr>
      </w:pPr>
      <w:r>
        <w:rPr>
          <w:rFonts w:cs="ＭＳ 明朝" w:hint="eastAsia"/>
          <w:sz w:val="22"/>
          <w:szCs w:val="22"/>
        </w:rPr>
        <w:t>第２節　横浜銀行のブランディングの現状とこれからの横浜銀行</w:t>
      </w:r>
    </w:p>
    <w:p w:rsidR="002C235E" w:rsidRPr="00C93F26" w:rsidRDefault="002C235E">
      <w:pPr>
        <w:rPr>
          <w:rFonts w:cs="Times New Roman"/>
          <w:sz w:val="22"/>
          <w:szCs w:val="22"/>
        </w:rPr>
      </w:pPr>
    </w:p>
    <w:p w:rsidR="00AE3C70" w:rsidRDefault="00AE3C70" w:rsidP="002C235E">
      <w:pPr>
        <w:numPr>
          <w:ilvl w:val="0"/>
          <w:numId w:val="8"/>
        </w:numPr>
        <w:rPr>
          <w:rFonts w:cs="Times New Roman"/>
        </w:rPr>
      </w:pPr>
      <w:r>
        <w:rPr>
          <w:rFonts w:cs="ＭＳ 明朝" w:hint="eastAsia"/>
        </w:rPr>
        <w:t>地域銀行として</w:t>
      </w:r>
    </w:p>
    <w:p w:rsidR="00AE3C70" w:rsidRDefault="00AE3C70" w:rsidP="002C235E">
      <w:pPr>
        <w:numPr>
          <w:ilvl w:val="0"/>
          <w:numId w:val="8"/>
        </w:numPr>
        <w:rPr>
          <w:rFonts w:cs="Times New Roman"/>
        </w:rPr>
      </w:pPr>
      <w:r>
        <w:rPr>
          <w:rFonts w:cs="ＭＳ 明朝" w:hint="eastAsia"/>
        </w:rPr>
        <w:t>顧客とブランディング</w:t>
      </w:r>
    </w:p>
    <w:p w:rsidR="00AE3C70" w:rsidRDefault="00AE3C70" w:rsidP="002C235E">
      <w:pPr>
        <w:numPr>
          <w:ilvl w:val="0"/>
          <w:numId w:val="8"/>
        </w:numPr>
        <w:rPr>
          <w:rFonts w:cs="Times New Roman"/>
        </w:rPr>
      </w:pPr>
      <w:r>
        <w:rPr>
          <w:rFonts w:cs="ＭＳ 明朝" w:hint="eastAsia"/>
        </w:rPr>
        <w:t>ポジショニングの必要性</w:t>
      </w:r>
    </w:p>
    <w:p w:rsidR="00AE3C70" w:rsidRDefault="00AE3C70" w:rsidP="002C235E">
      <w:pPr>
        <w:numPr>
          <w:ilvl w:val="0"/>
          <w:numId w:val="8"/>
        </w:numPr>
        <w:rPr>
          <w:rFonts w:cs="Times New Roman"/>
        </w:rPr>
      </w:pPr>
      <w:r>
        <w:rPr>
          <w:rFonts w:cs="ＭＳ 明朝" w:hint="eastAsia"/>
        </w:rPr>
        <w:t>提案のコンセプト</w:t>
      </w:r>
    </w:p>
    <w:p w:rsidR="00AE3C70" w:rsidRDefault="00AE3C70">
      <w:pPr>
        <w:rPr>
          <w:rFonts w:cs="Times New Roman"/>
        </w:rPr>
      </w:pPr>
    </w:p>
    <w:p w:rsidR="00AE3C70" w:rsidRPr="00C93F26" w:rsidRDefault="00AE3C70">
      <w:pPr>
        <w:rPr>
          <w:rFonts w:cs="Times New Roman"/>
          <w:sz w:val="22"/>
          <w:szCs w:val="22"/>
        </w:rPr>
      </w:pPr>
      <w:r w:rsidRPr="00C93F26">
        <w:rPr>
          <w:rFonts w:cs="ＭＳ 明朝" w:hint="eastAsia"/>
          <w:sz w:val="22"/>
          <w:szCs w:val="22"/>
        </w:rPr>
        <w:t xml:space="preserve">第３節　</w:t>
      </w:r>
      <w:r>
        <w:t>AIDMA</w:t>
      </w:r>
      <w:r>
        <w:rPr>
          <w:rFonts w:cs="ＭＳ 明朝" w:hint="eastAsia"/>
        </w:rPr>
        <w:t>理論を用いた</w:t>
      </w:r>
      <w:r w:rsidRPr="00C93F26">
        <w:rPr>
          <w:rFonts w:cs="ＭＳ 明朝" w:hint="eastAsia"/>
          <w:sz w:val="22"/>
          <w:szCs w:val="22"/>
        </w:rPr>
        <w:t>プロモーション方法の提案</w:t>
      </w:r>
    </w:p>
    <w:p w:rsidR="00AE3C70" w:rsidRDefault="00AE3C70" w:rsidP="002C235E">
      <w:pPr>
        <w:numPr>
          <w:ilvl w:val="0"/>
          <w:numId w:val="9"/>
        </w:numPr>
        <w:rPr>
          <w:rFonts w:cs="Times New Roman"/>
        </w:rPr>
      </w:pPr>
      <w:r>
        <w:t>AIDMA</w:t>
      </w:r>
      <w:r>
        <w:rPr>
          <w:rFonts w:cs="ＭＳ 明朝" w:hint="eastAsia"/>
        </w:rPr>
        <w:t>理論とは</w:t>
      </w:r>
    </w:p>
    <w:p w:rsidR="00AE3C70" w:rsidRDefault="00AE3C70" w:rsidP="002C235E">
      <w:pPr>
        <w:numPr>
          <w:ilvl w:val="0"/>
          <w:numId w:val="9"/>
        </w:numPr>
        <w:rPr>
          <w:rFonts w:cs="Times New Roman"/>
        </w:rPr>
      </w:pPr>
      <w:r>
        <w:rPr>
          <w:rFonts w:cs="ＭＳ 明朝" w:hint="eastAsia"/>
        </w:rPr>
        <w:t>「新・横浜銀行プロジェクト」</w:t>
      </w:r>
    </w:p>
    <w:p w:rsidR="00AE3C70" w:rsidRDefault="00AE3C70">
      <w:pPr>
        <w:rPr>
          <w:rFonts w:cs="Times New Roman"/>
        </w:rPr>
      </w:pPr>
    </w:p>
    <w:p w:rsidR="00AE3C70" w:rsidRDefault="002C235E">
      <w:pPr>
        <w:rPr>
          <w:rFonts w:cs="Times New Roman"/>
        </w:rPr>
      </w:pPr>
      <w:r>
        <w:rPr>
          <w:rFonts w:cs="Times New Roman" w:hint="eastAsia"/>
        </w:rPr>
        <w:t>第４節　本提案のまとめ</w:t>
      </w:r>
    </w:p>
    <w:p w:rsidR="00AE3C70" w:rsidRPr="0002218A" w:rsidRDefault="00AE3C70" w:rsidP="00DE4BC3">
      <w:pPr>
        <w:rPr>
          <w:rFonts w:cs="Times New Roman"/>
          <w:noProof/>
        </w:rPr>
      </w:pPr>
    </w:p>
    <w:sectPr w:rsidR="00AE3C70" w:rsidRPr="0002218A" w:rsidSect="00080B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C70" w:rsidRDefault="00AE3C7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AE3C70" w:rsidRDefault="00AE3C7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C70" w:rsidRDefault="00AE3C7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AE3C70" w:rsidRDefault="00AE3C7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22837"/>
    <w:multiLevelType w:val="hybridMultilevel"/>
    <w:tmpl w:val="EA7056B0"/>
    <w:lvl w:ilvl="0" w:tplc="3D5EBF0C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3E9240F"/>
    <w:multiLevelType w:val="hybridMultilevel"/>
    <w:tmpl w:val="3C420FA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46F3CCC"/>
    <w:multiLevelType w:val="hybridMultilevel"/>
    <w:tmpl w:val="259675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C2A2572"/>
    <w:multiLevelType w:val="hybridMultilevel"/>
    <w:tmpl w:val="72B4C6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CB71C0E"/>
    <w:multiLevelType w:val="hybridMultilevel"/>
    <w:tmpl w:val="46DCEE40"/>
    <w:lvl w:ilvl="0" w:tplc="5494210C">
      <w:start w:val="1"/>
      <w:numFmt w:val="decimalFullWidth"/>
      <w:lvlText w:val="%1、"/>
      <w:lvlJc w:val="left"/>
      <w:pPr>
        <w:ind w:left="420" w:hanging="420"/>
      </w:pPr>
      <w:rPr>
        <w:rFonts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6E410115"/>
    <w:multiLevelType w:val="hybridMultilevel"/>
    <w:tmpl w:val="3EAEF394"/>
    <w:lvl w:ilvl="0" w:tplc="22B86856">
      <w:start w:val="1"/>
      <w:numFmt w:val="decimalFullWidth"/>
      <w:lvlText w:val="%1、"/>
      <w:lvlJc w:val="left"/>
      <w:pPr>
        <w:ind w:left="420" w:hanging="420"/>
      </w:pPr>
      <w:rPr>
        <w:rFonts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72725E09"/>
    <w:multiLevelType w:val="hybridMultilevel"/>
    <w:tmpl w:val="76D077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74C74EBD"/>
    <w:multiLevelType w:val="hybridMultilevel"/>
    <w:tmpl w:val="BFA6B3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B912E3D"/>
    <w:multiLevelType w:val="hybridMultilevel"/>
    <w:tmpl w:val="079C2F8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7DC374CF"/>
    <w:multiLevelType w:val="hybridMultilevel"/>
    <w:tmpl w:val="1BA25870"/>
    <w:lvl w:ilvl="0" w:tplc="2ED630DE">
      <w:start w:val="1"/>
      <w:numFmt w:val="decimalFullWidth"/>
      <w:lvlText w:val="%1、"/>
      <w:lvlJc w:val="left"/>
      <w:pPr>
        <w:ind w:left="420" w:hanging="420"/>
      </w:pPr>
      <w:rPr>
        <w:rFonts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218A"/>
    <w:rsid w:val="0002218A"/>
    <w:rsid w:val="00057498"/>
    <w:rsid w:val="00080BFA"/>
    <w:rsid w:val="00080EB8"/>
    <w:rsid w:val="00096F3C"/>
    <w:rsid w:val="000C5083"/>
    <w:rsid w:val="00121CA1"/>
    <w:rsid w:val="001354D5"/>
    <w:rsid w:val="00280C30"/>
    <w:rsid w:val="002C235E"/>
    <w:rsid w:val="00313A14"/>
    <w:rsid w:val="00315F5F"/>
    <w:rsid w:val="003F7B4D"/>
    <w:rsid w:val="00420B62"/>
    <w:rsid w:val="00437A88"/>
    <w:rsid w:val="004653F5"/>
    <w:rsid w:val="004C085E"/>
    <w:rsid w:val="004F4C47"/>
    <w:rsid w:val="005E5F18"/>
    <w:rsid w:val="005F70B9"/>
    <w:rsid w:val="006B33D6"/>
    <w:rsid w:val="006D2849"/>
    <w:rsid w:val="0075113A"/>
    <w:rsid w:val="007A3A1B"/>
    <w:rsid w:val="007F1F22"/>
    <w:rsid w:val="00913842"/>
    <w:rsid w:val="00943927"/>
    <w:rsid w:val="009E04E5"/>
    <w:rsid w:val="00AD6ED5"/>
    <w:rsid w:val="00AE096A"/>
    <w:rsid w:val="00AE3C70"/>
    <w:rsid w:val="00B02D0D"/>
    <w:rsid w:val="00B5306E"/>
    <w:rsid w:val="00C826B9"/>
    <w:rsid w:val="00C93F26"/>
    <w:rsid w:val="00CC7CFC"/>
    <w:rsid w:val="00CE1FCD"/>
    <w:rsid w:val="00D30BF3"/>
    <w:rsid w:val="00D758B6"/>
    <w:rsid w:val="00DE4BC3"/>
    <w:rsid w:val="00DF508D"/>
    <w:rsid w:val="00DF6AAB"/>
    <w:rsid w:val="00F72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FA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080EB8"/>
  </w:style>
  <w:style w:type="character" w:customStyle="1" w:styleId="a4">
    <w:name w:val="日付 (文字)"/>
    <w:basedOn w:val="a0"/>
    <w:link w:val="a3"/>
    <w:uiPriority w:val="99"/>
    <w:semiHidden/>
    <w:locked/>
    <w:rsid w:val="00913842"/>
    <w:rPr>
      <w:rFonts w:cs="Century"/>
      <w:sz w:val="21"/>
      <w:szCs w:val="21"/>
    </w:rPr>
  </w:style>
  <w:style w:type="paragraph" w:styleId="a5">
    <w:name w:val="header"/>
    <w:basedOn w:val="a"/>
    <w:link w:val="a6"/>
    <w:uiPriority w:val="99"/>
    <w:rsid w:val="005F70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913842"/>
    <w:rPr>
      <w:rFonts w:cs="Century"/>
      <w:sz w:val="21"/>
      <w:szCs w:val="21"/>
    </w:rPr>
  </w:style>
  <w:style w:type="paragraph" w:styleId="a7">
    <w:name w:val="footer"/>
    <w:basedOn w:val="a"/>
    <w:link w:val="a8"/>
    <w:uiPriority w:val="99"/>
    <w:rsid w:val="005F70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sid w:val="00913842"/>
    <w:rPr>
      <w:rFonts w:cs="Century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横浜銀行</vt:lpstr>
    </vt:vector>
  </TitlesOfParts>
  <Company> 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横浜銀行</dc:title>
  <dc:subject/>
  <dc:creator>CIC使用者_2</dc:creator>
  <cp:keywords/>
  <dc:description/>
  <cp:lastModifiedBy>CIC使用者</cp:lastModifiedBy>
  <cp:revision>3</cp:revision>
  <dcterms:created xsi:type="dcterms:W3CDTF">2009-10-08T12:47:00Z</dcterms:created>
  <dcterms:modified xsi:type="dcterms:W3CDTF">2009-10-08T13:33:00Z</dcterms:modified>
</cp:coreProperties>
</file>