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F3" w:rsidRPr="002B6263" w:rsidRDefault="00087CF3" w:rsidP="00087CF3">
      <w:pPr>
        <w:rPr>
          <w:rFonts w:asciiTheme="majorEastAsia" w:eastAsiaTheme="majorEastAsia" w:hAnsiTheme="majorEastAsia"/>
        </w:rPr>
      </w:pPr>
      <w:r w:rsidRPr="002B6263">
        <w:rPr>
          <w:rFonts w:asciiTheme="majorEastAsia" w:eastAsiaTheme="majorEastAsia" w:hAnsiTheme="majorEastAsia" w:hint="eastAsia"/>
        </w:rPr>
        <w:t>共同研究中間レポート</w:t>
      </w:r>
    </w:p>
    <w:p w:rsidR="00087CF3" w:rsidRPr="002B6263" w:rsidRDefault="00087CF3" w:rsidP="00087CF3">
      <w:pPr>
        <w:jc w:val="right"/>
        <w:rPr>
          <w:rFonts w:asciiTheme="majorEastAsia" w:eastAsiaTheme="majorEastAsia" w:hAnsiTheme="majorEastAsia"/>
        </w:rPr>
      </w:pPr>
      <w:r w:rsidRPr="002B6263">
        <w:rPr>
          <w:rFonts w:asciiTheme="majorEastAsia" w:eastAsiaTheme="majorEastAsia" w:hAnsiTheme="majorEastAsia" w:hint="eastAsia"/>
        </w:rPr>
        <w:t>2008/07/28</w:t>
      </w:r>
    </w:p>
    <w:p w:rsidR="00087CF3" w:rsidRPr="002B6263" w:rsidRDefault="00087CF3" w:rsidP="00087CF3">
      <w:pPr>
        <w:wordWrap w:val="0"/>
        <w:ind w:right="420"/>
        <w:jc w:val="right"/>
        <w:rPr>
          <w:rFonts w:asciiTheme="majorEastAsia" w:eastAsiaTheme="majorEastAsia" w:hAnsiTheme="majorEastAsia"/>
        </w:rPr>
      </w:pPr>
      <w:r w:rsidRPr="002B6263">
        <w:rPr>
          <w:rFonts w:asciiTheme="majorEastAsia" w:eastAsiaTheme="majorEastAsia" w:hAnsiTheme="majorEastAsia" w:hint="eastAsia"/>
        </w:rPr>
        <w:t>メンバー：1</w:t>
      </w:r>
      <w:r w:rsidR="0066113A">
        <w:rPr>
          <w:rFonts w:asciiTheme="majorEastAsia" w:eastAsiaTheme="majorEastAsia" w:hAnsiTheme="majorEastAsia" w:hint="eastAsia"/>
        </w:rPr>
        <w:t>節</w:t>
      </w:r>
      <w:r w:rsidRPr="002B6263">
        <w:rPr>
          <w:rFonts w:asciiTheme="majorEastAsia" w:eastAsiaTheme="majorEastAsia" w:hAnsiTheme="majorEastAsia" w:hint="eastAsia"/>
        </w:rPr>
        <w:t xml:space="preserve">　片桐・西條・萩原</w:t>
      </w:r>
    </w:p>
    <w:p w:rsidR="00087CF3" w:rsidRPr="002B6263" w:rsidRDefault="00087CF3" w:rsidP="00087CF3">
      <w:pPr>
        <w:wordWrap w:val="0"/>
        <w:jc w:val="right"/>
        <w:rPr>
          <w:rFonts w:asciiTheme="majorEastAsia" w:eastAsiaTheme="majorEastAsia" w:hAnsiTheme="majorEastAsia"/>
        </w:rPr>
      </w:pPr>
      <w:r w:rsidRPr="002B6263">
        <w:rPr>
          <w:rFonts w:asciiTheme="majorEastAsia" w:eastAsiaTheme="majorEastAsia" w:hAnsiTheme="majorEastAsia" w:hint="eastAsia"/>
        </w:rPr>
        <w:t>2</w:t>
      </w:r>
      <w:r w:rsidR="0066113A">
        <w:rPr>
          <w:rFonts w:asciiTheme="majorEastAsia" w:eastAsiaTheme="majorEastAsia" w:hAnsiTheme="majorEastAsia" w:hint="eastAsia"/>
        </w:rPr>
        <w:t>節</w:t>
      </w:r>
      <w:r w:rsidRPr="002B6263">
        <w:rPr>
          <w:rFonts w:asciiTheme="majorEastAsia" w:eastAsiaTheme="majorEastAsia" w:hAnsiTheme="majorEastAsia" w:hint="eastAsia"/>
        </w:rPr>
        <w:t xml:space="preserve">　浦川・京・橋本・山本</w:t>
      </w:r>
    </w:p>
    <w:p w:rsidR="00087CF3" w:rsidRPr="002B6263" w:rsidRDefault="00087CF3" w:rsidP="00087CF3">
      <w:pPr>
        <w:wordWrap w:val="0"/>
        <w:ind w:right="420"/>
        <w:jc w:val="right"/>
        <w:rPr>
          <w:rFonts w:asciiTheme="majorEastAsia" w:eastAsiaTheme="majorEastAsia" w:hAnsiTheme="majorEastAsia"/>
        </w:rPr>
      </w:pPr>
      <w:r w:rsidRPr="002B6263">
        <w:rPr>
          <w:rFonts w:asciiTheme="majorEastAsia" w:eastAsiaTheme="majorEastAsia" w:hAnsiTheme="majorEastAsia" w:hint="eastAsia"/>
        </w:rPr>
        <w:t>3</w:t>
      </w:r>
      <w:r w:rsidR="0066113A">
        <w:rPr>
          <w:rFonts w:asciiTheme="majorEastAsia" w:eastAsiaTheme="majorEastAsia" w:hAnsiTheme="majorEastAsia" w:hint="eastAsia"/>
        </w:rPr>
        <w:t>節</w:t>
      </w:r>
      <w:r w:rsidRPr="002B6263">
        <w:rPr>
          <w:rFonts w:asciiTheme="majorEastAsia" w:eastAsiaTheme="majorEastAsia" w:hAnsiTheme="majorEastAsia" w:hint="eastAsia"/>
        </w:rPr>
        <w:t xml:space="preserve">　武田・樋口・森本</w:t>
      </w: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pStyle w:val="a3"/>
        <w:numPr>
          <w:ilvl w:val="0"/>
          <w:numId w:val="1"/>
        </w:numPr>
        <w:ind w:leftChars="0"/>
        <w:jc w:val="center"/>
        <w:rPr>
          <w:rFonts w:asciiTheme="majorEastAsia" w:eastAsiaTheme="majorEastAsia" w:hAnsiTheme="majorEastAsia"/>
          <w:sz w:val="56"/>
          <w:szCs w:val="56"/>
        </w:rPr>
      </w:pPr>
      <w:r w:rsidRPr="002B6263">
        <w:rPr>
          <w:rFonts w:asciiTheme="majorEastAsia" w:eastAsiaTheme="majorEastAsia" w:hAnsiTheme="majorEastAsia" w:hint="eastAsia"/>
          <w:sz w:val="56"/>
          <w:szCs w:val="56"/>
        </w:rPr>
        <w:t>関西の産業構造分析</w:t>
      </w:r>
    </w:p>
    <w:p w:rsidR="00087CF3" w:rsidRPr="002B6263" w:rsidRDefault="00087CF3" w:rsidP="00087CF3">
      <w:pPr>
        <w:jc w:val="center"/>
        <w:rPr>
          <w:rFonts w:asciiTheme="majorEastAsia" w:eastAsiaTheme="majorEastAsia" w:hAnsiTheme="majorEastAsia"/>
          <w:sz w:val="56"/>
          <w:szCs w:val="56"/>
        </w:rPr>
      </w:pPr>
    </w:p>
    <w:p w:rsidR="00087CF3" w:rsidRPr="002B6263" w:rsidRDefault="00087CF3" w:rsidP="00087CF3">
      <w:pPr>
        <w:jc w:val="center"/>
        <w:rPr>
          <w:rFonts w:asciiTheme="majorEastAsia" w:eastAsiaTheme="majorEastAsia" w:hAnsiTheme="majorEastAsia"/>
          <w:sz w:val="56"/>
          <w:szCs w:val="56"/>
        </w:rPr>
      </w:pPr>
    </w:p>
    <w:p w:rsidR="00087CF3" w:rsidRPr="002B6263" w:rsidRDefault="00087CF3" w:rsidP="00087CF3">
      <w:pPr>
        <w:jc w:val="center"/>
        <w:rPr>
          <w:rFonts w:asciiTheme="majorEastAsia" w:eastAsiaTheme="majorEastAsia" w:hAnsiTheme="majorEastAsia"/>
          <w:sz w:val="56"/>
          <w:szCs w:val="56"/>
        </w:rPr>
      </w:pPr>
    </w:p>
    <w:p w:rsidR="00087CF3" w:rsidRPr="002B6263" w:rsidRDefault="00087CF3" w:rsidP="00087CF3">
      <w:pPr>
        <w:jc w:val="center"/>
        <w:rPr>
          <w:rFonts w:asciiTheme="majorEastAsia" w:eastAsiaTheme="majorEastAsia" w:hAnsiTheme="majorEastAsia"/>
          <w:sz w:val="56"/>
          <w:szCs w:val="56"/>
        </w:rPr>
      </w:pPr>
    </w:p>
    <w:p w:rsidR="0081570C" w:rsidRPr="002B6263" w:rsidRDefault="0081570C" w:rsidP="0081570C">
      <w:pPr>
        <w:rPr>
          <w:rFonts w:asciiTheme="majorEastAsia" w:eastAsiaTheme="majorEastAsia" w:hAnsiTheme="majorEastAsia"/>
          <w:sz w:val="56"/>
          <w:szCs w:val="56"/>
        </w:rPr>
      </w:pPr>
    </w:p>
    <w:p w:rsidR="0081570C" w:rsidRPr="002B6263" w:rsidRDefault="0081570C" w:rsidP="00087CF3">
      <w:pPr>
        <w:rPr>
          <w:rFonts w:asciiTheme="majorEastAsia" w:eastAsiaTheme="majorEastAsia" w:hAnsiTheme="majorEastAsia"/>
          <w:b/>
          <w:sz w:val="24"/>
          <w:szCs w:val="24"/>
        </w:rPr>
      </w:pPr>
    </w:p>
    <w:p w:rsidR="00087CF3" w:rsidRPr="002B6263" w:rsidRDefault="00087CF3" w:rsidP="00087CF3">
      <w:pPr>
        <w:rPr>
          <w:rFonts w:asciiTheme="majorEastAsia" w:eastAsiaTheme="majorEastAsia" w:hAnsiTheme="majorEastAsia"/>
          <w:b/>
          <w:sz w:val="24"/>
          <w:szCs w:val="24"/>
        </w:rPr>
      </w:pPr>
      <w:r w:rsidRPr="002B6263">
        <w:rPr>
          <w:rFonts w:asciiTheme="majorEastAsia" w:eastAsiaTheme="majorEastAsia" w:hAnsiTheme="majorEastAsia" w:hint="eastAsia"/>
          <w:b/>
          <w:sz w:val="24"/>
          <w:szCs w:val="24"/>
        </w:rPr>
        <w:lastRenderedPageBreak/>
        <w:t>目次</w:t>
      </w:r>
    </w:p>
    <w:p w:rsidR="00087CF3" w:rsidRPr="002B6263" w:rsidRDefault="00087CF3" w:rsidP="00087CF3">
      <w:pPr>
        <w:rPr>
          <w:rFonts w:asciiTheme="majorEastAsia" w:eastAsiaTheme="majorEastAsia" w:hAnsiTheme="majorEastAsia"/>
        </w:rPr>
      </w:pPr>
    </w:p>
    <w:p w:rsidR="0081570C" w:rsidRPr="002B6263" w:rsidRDefault="0081570C" w:rsidP="0081570C">
      <w:pPr>
        <w:rPr>
          <w:rFonts w:asciiTheme="majorEastAsia" w:eastAsiaTheme="majorEastAsia" w:hAnsiTheme="majorEastAsia"/>
        </w:rPr>
      </w:pPr>
      <w:r w:rsidRPr="002B6263">
        <w:rPr>
          <w:rFonts w:asciiTheme="majorEastAsia" w:eastAsiaTheme="majorEastAsia" w:hAnsiTheme="majorEastAsia" w:hint="eastAsia"/>
        </w:rPr>
        <w:t>第1</w:t>
      </w:r>
      <w:r w:rsidR="0066113A">
        <w:rPr>
          <w:rFonts w:asciiTheme="majorEastAsia" w:eastAsiaTheme="majorEastAsia" w:hAnsiTheme="majorEastAsia" w:hint="eastAsia"/>
        </w:rPr>
        <w:t>節</w:t>
      </w:r>
      <w:r w:rsidRPr="002B6263">
        <w:rPr>
          <w:rFonts w:asciiTheme="majorEastAsia" w:eastAsiaTheme="majorEastAsia" w:hAnsiTheme="majorEastAsia" w:hint="eastAsia"/>
        </w:rPr>
        <w:t xml:space="preserve">　</w:t>
      </w:r>
      <w:r w:rsidR="00087CF3" w:rsidRPr="002B6263">
        <w:rPr>
          <w:rFonts w:asciiTheme="majorEastAsia" w:eastAsiaTheme="majorEastAsia" w:hAnsiTheme="majorEastAsia" w:hint="eastAsia"/>
        </w:rPr>
        <w:t>関西産業の“今”</w:t>
      </w:r>
    </w:p>
    <w:p w:rsidR="0081570C" w:rsidRPr="002B6263" w:rsidRDefault="0081570C" w:rsidP="0081570C">
      <w:pPr>
        <w:pStyle w:val="a3"/>
        <w:numPr>
          <w:ilvl w:val="1"/>
          <w:numId w:val="7"/>
        </w:numPr>
        <w:ind w:leftChars="0"/>
        <w:rPr>
          <w:rFonts w:asciiTheme="majorEastAsia" w:eastAsiaTheme="majorEastAsia" w:hAnsiTheme="majorEastAsia"/>
        </w:rPr>
      </w:pPr>
      <w:r w:rsidRPr="002B6263">
        <w:rPr>
          <w:rFonts w:asciiTheme="majorEastAsia" w:eastAsiaTheme="majorEastAsia" w:hAnsiTheme="majorEastAsia" w:hint="eastAsia"/>
        </w:rPr>
        <w:t>関西産業の移り変わ</w:t>
      </w:r>
      <w:r w:rsidR="00ED189D">
        <w:rPr>
          <w:rFonts w:asciiTheme="majorEastAsia" w:eastAsiaTheme="majorEastAsia" w:hAnsiTheme="majorEastAsia" w:hint="eastAsia"/>
        </w:rPr>
        <w:t>り</w:t>
      </w:r>
      <w:r w:rsidR="00ED189D">
        <w:rPr>
          <w:rFonts w:asciiTheme="majorEastAsia" w:eastAsiaTheme="majorEastAsia" w:hAnsiTheme="majorEastAsia"/>
        </w:rPr>
        <w:t>………………………………………………………………………</w:t>
      </w:r>
      <w:r w:rsidR="00A82ED7" w:rsidRPr="002B6263">
        <w:rPr>
          <w:rFonts w:asciiTheme="majorEastAsia" w:eastAsiaTheme="majorEastAsia" w:hAnsiTheme="majorEastAsia" w:hint="eastAsia"/>
        </w:rPr>
        <w:t>3</w:t>
      </w:r>
    </w:p>
    <w:p w:rsidR="0081570C" w:rsidRPr="002B6263" w:rsidRDefault="0081570C" w:rsidP="0081570C">
      <w:pPr>
        <w:pStyle w:val="a3"/>
        <w:numPr>
          <w:ilvl w:val="1"/>
          <w:numId w:val="7"/>
        </w:numPr>
        <w:ind w:leftChars="0"/>
        <w:rPr>
          <w:rFonts w:asciiTheme="majorEastAsia" w:eastAsiaTheme="majorEastAsia" w:hAnsiTheme="majorEastAsia"/>
        </w:rPr>
      </w:pPr>
      <w:r w:rsidRPr="002B6263">
        <w:rPr>
          <w:rFonts w:asciiTheme="majorEastAsia" w:eastAsiaTheme="majorEastAsia" w:hAnsiTheme="majorEastAsia" w:hint="eastAsia"/>
        </w:rPr>
        <w:t>関西における産業構造要因</w:t>
      </w:r>
      <w:r w:rsidR="00ED189D">
        <w:rPr>
          <w:rFonts w:asciiTheme="majorEastAsia" w:eastAsiaTheme="majorEastAsia" w:hAnsiTheme="majorEastAsia"/>
        </w:rPr>
        <w:t>…………………………………………………………………</w:t>
      </w:r>
      <w:r w:rsidR="00A82ED7" w:rsidRPr="002B6263">
        <w:rPr>
          <w:rFonts w:asciiTheme="majorEastAsia" w:eastAsiaTheme="majorEastAsia" w:hAnsiTheme="majorEastAsia" w:hint="eastAsia"/>
        </w:rPr>
        <w:t>4</w:t>
      </w:r>
    </w:p>
    <w:p w:rsidR="0081570C" w:rsidRPr="002B6263" w:rsidRDefault="0081570C" w:rsidP="0081570C">
      <w:pPr>
        <w:pStyle w:val="a3"/>
        <w:numPr>
          <w:ilvl w:val="0"/>
          <w:numId w:val="8"/>
        </w:numPr>
        <w:ind w:leftChars="0"/>
        <w:rPr>
          <w:rFonts w:asciiTheme="majorEastAsia" w:eastAsiaTheme="majorEastAsia" w:hAnsiTheme="majorEastAsia"/>
        </w:rPr>
      </w:pPr>
      <w:r w:rsidRPr="002B6263">
        <w:rPr>
          <w:rFonts w:asciiTheme="majorEastAsia" w:eastAsiaTheme="majorEastAsia" w:hAnsiTheme="majorEastAsia" w:hint="eastAsia"/>
        </w:rPr>
        <w:t>企業</w:t>
      </w:r>
    </w:p>
    <w:p w:rsidR="0081570C" w:rsidRPr="002B6263" w:rsidRDefault="0081570C" w:rsidP="0081570C">
      <w:pPr>
        <w:pStyle w:val="a3"/>
        <w:numPr>
          <w:ilvl w:val="0"/>
          <w:numId w:val="8"/>
        </w:numPr>
        <w:ind w:leftChars="0"/>
        <w:rPr>
          <w:rFonts w:asciiTheme="majorEastAsia" w:eastAsiaTheme="majorEastAsia" w:hAnsiTheme="majorEastAsia"/>
        </w:rPr>
      </w:pPr>
      <w:r w:rsidRPr="002B6263">
        <w:rPr>
          <w:rFonts w:asciiTheme="majorEastAsia" w:eastAsiaTheme="majorEastAsia" w:hAnsiTheme="majorEastAsia" w:hint="eastAsia"/>
        </w:rPr>
        <w:t>労働</w:t>
      </w:r>
    </w:p>
    <w:p w:rsidR="0081570C" w:rsidRPr="002B6263" w:rsidRDefault="0081570C" w:rsidP="0081570C">
      <w:pPr>
        <w:pStyle w:val="a3"/>
        <w:numPr>
          <w:ilvl w:val="0"/>
          <w:numId w:val="8"/>
        </w:numPr>
        <w:ind w:leftChars="0"/>
        <w:rPr>
          <w:rFonts w:asciiTheme="majorEastAsia" w:eastAsiaTheme="majorEastAsia" w:hAnsiTheme="majorEastAsia"/>
        </w:rPr>
      </w:pPr>
      <w:r w:rsidRPr="002B6263">
        <w:rPr>
          <w:rFonts w:asciiTheme="majorEastAsia" w:eastAsiaTheme="majorEastAsia" w:hAnsiTheme="majorEastAsia" w:hint="eastAsia"/>
        </w:rPr>
        <w:t>人口</w:t>
      </w:r>
    </w:p>
    <w:p w:rsidR="0081570C" w:rsidRPr="002B6263" w:rsidRDefault="0081570C" w:rsidP="0081570C">
      <w:pPr>
        <w:pStyle w:val="a3"/>
        <w:numPr>
          <w:ilvl w:val="0"/>
          <w:numId w:val="8"/>
        </w:numPr>
        <w:ind w:leftChars="0"/>
        <w:rPr>
          <w:rFonts w:asciiTheme="majorEastAsia" w:eastAsiaTheme="majorEastAsia" w:hAnsiTheme="majorEastAsia"/>
        </w:rPr>
      </w:pPr>
      <w:r w:rsidRPr="002B6263">
        <w:rPr>
          <w:rFonts w:asciiTheme="majorEastAsia" w:eastAsiaTheme="majorEastAsia" w:hAnsiTheme="majorEastAsia" w:hint="eastAsia"/>
        </w:rPr>
        <w:t>インフラクチャー</w:t>
      </w:r>
    </w:p>
    <w:p w:rsidR="0081570C" w:rsidRPr="002B6263" w:rsidRDefault="0081570C" w:rsidP="0081570C">
      <w:pPr>
        <w:pStyle w:val="a3"/>
        <w:numPr>
          <w:ilvl w:val="1"/>
          <w:numId w:val="7"/>
        </w:numPr>
        <w:ind w:leftChars="0"/>
        <w:rPr>
          <w:rFonts w:asciiTheme="majorEastAsia" w:eastAsiaTheme="majorEastAsia" w:hAnsiTheme="majorEastAsia"/>
        </w:rPr>
      </w:pPr>
      <w:r w:rsidRPr="002B6263">
        <w:rPr>
          <w:rFonts w:asciiTheme="majorEastAsia" w:eastAsiaTheme="majorEastAsia" w:hAnsiTheme="majorEastAsia" w:hint="eastAsia"/>
        </w:rPr>
        <w:t>関西産業の希望</w:t>
      </w:r>
      <w:r w:rsidR="00ED189D">
        <w:rPr>
          <w:rFonts w:asciiTheme="majorEastAsia" w:eastAsiaTheme="majorEastAsia" w:hAnsiTheme="majorEastAsia"/>
        </w:rPr>
        <w:t>………………………………………………………………………………</w:t>
      </w:r>
      <w:r w:rsidR="00A82ED7" w:rsidRPr="002B6263">
        <w:rPr>
          <w:rFonts w:asciiTheme="majorEastAsia" w:eastAsiaTheme="majorEastAsia" w:hAnsiTheme="majorEastAsia" w:hint="eastAsia"/>
        </w:rPr>
        <w:t>7</w:t>
      </w:r>
    </w:p>
    <w:p w:rsidR="0081570C" w:rsidRPr="002B6263" w:rsidRDefault="0081570C" w:rsidP="0081570C">
      <w:pPr>
        <w:pStyle w:val="a3"/>
        <w:numPr>
          <w:ilvl w:val="0"/>
          <w:numId w:val="9"/>
        </w:numPr>
        <w:ind w:leftChars="0"/>
        <w:rPr>
          <w:rFonts w:asciiTheme="majorEastAsia" w:eastAsiaTheme="majorEastAsia" w:hAnsiTheme="majorEastAsia"/>
        </w:rPr>
      </w:pPr>
      <w:r w:rsidRPr="002B6263">
        <w:rPr>
          <w:rFonts w:asciiTheme="majorEastAsia" w:eastAsiaTheme="majorEastAsia" w:hAnsiTheme="majorEastAsia" w:hint="eastAsia"/>
        </w:rPr>
        <w:t>バイオ産業</w:t>
      </w:r>
    </w:p>
    <w:p w:rsidR="0081570C" w:rsidRPr="002B6263" w:rsidRDefault="0081570C" w:rsidP="0081570C">
      <w:pPr>
        <w:pStyle w:val="a3"/>
        <w:numPr>
          <w:ilvl w:val="0"/>
          <w:numId w:val="9"/>
        </w:numPr>
        <w:ind w:leftChars="0"/>
        <w:rPr>
          <w:rFonts w:asciiTheme="majorEastAsia" w:eastAsiaTheme="majorEastAsia" w:hAnsiTheme="majorEastAsia"/>
        </w:rPr>
      </w:pPr>
      <w:r w:rsidRPr="002B6263">
        <w:rPr>
          <w:rFonts w:asciiTheme="majorEastAsia" w:eastAsiaTheme="majorEastAsia" w:hAnsiTheme="majorEastAsia" w:hint="eastAsia"/>
        </w:rPr>
        <w:t>パネルベイ</w:t>
      </w: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r w:rsidRPr="002B6263">
        <w:rPr>
          <w:rFonts w:asciiTheme="majorEastAsia" w:eastAsiaTheme="majorEastAsia" w:hAnsiTheme="majorEastAsia" w:hint="eastAsia"/>
        </w:rPr>
        <w:t>第2</w:t>
      </w:r>
      <w:r w:rsidR="0066113A">
        <w:rPr>
          <w:rFonts w:asciiTheme="majorEastAsia" w:eastAsiaTheme="majorEastAsia" w:hAnsiTheme="majorEastAsia" w:hint="eastAsia"/>
        </w:rPr>
        <w:t>節</w:t>
      </w:r>
      <w:r w:rsidRPr="002B6263">
        <w:rPr>
          <w:rFonts w:asciiTheme="majorEastAsia" w:eastAsiaTheme="majorEastAsia" w:hAnsiTheme="majorEastAsia" w:hint="eastAsia"/>
        </w:rPr>
        <w:t xml:space="preserve">　関西産業の強みと弱みから現在の関西経済を斬る</w:t>
      </w:r>
    </w:p>
    <w:p w:rsidR="0081570C"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2-1特化係数から見る関西の産業</w:t>
      </w:r>
      <w:r w:rsidR="00ED189D">
        <w:rPr>
          <w:rFonts w:asciiTheme="majorEastAsia" w:eastAsiaTheme="majorEastAsia" w:hAnsiTheme="majorEastAsia"/>
        </w:rPr>
        <w:t>……………………………………………………………</w:t>
      </w:r>
      <w:r w:rsidR="00A82ED7" w:rsidRPr="002B6263">
        <w:rPr>
          <w:rFonts w:asciiTheme="majorEastAsia" w:eastAsiaTheme="majorEastAsia" w:hAnsiTheme="majorEastAsia" w:hint="eastAsia"/>
        </w:rPr>
        <w:t>10</w:t>
      </w:r>
    </w:p>
    <w:p w:rsidR="0081570C"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2-2各地域における産業の成長から見る関西の産業</w:t>
      </w:r>
      <w:r w:rsidR="00ED189D">
        <w:rPr>
          <w:rFonts w:asciiTheme="majorEastAsia" w:eastAsiaTheme="majorEastAsia" w:hAnsiTheme="majorEastAsia"/>
        </w:rPr>
        <w:t>………………………………………</w:t>
      </w:r>
      <w:r w:rsidR="00A82ED7" w:rsidRPr="002B6263">
        <w:rPr>
          <w:rFonts w:asciiTheme="majorEastAsia" w:eastAsiaTheme="majorEastAsia" w:hAnsiTheme="majorEastAsia" w:hint="eastAsia"/>
        </w:rPr>
        <w:t>11</w:t>
      </w:r>
    </w:p>
    <w:p w:rsidR="0081570C"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2-3各産業における企業数で見る関西の産業</w:t>
      </w:r>
      <w:r w:rsidR="00ED189D">
        <w:rPr>
          <w:rFonts w:asciiTheme="majorEastAsia" w:eastAsiaTheme="majorEastAsia" w:hAnsiTheme="majorEastAsia"/>
        </w:rPr>
        <w:t>………………………………………………</w:t>
      </w:r>
      <w:r w:rsidR="00A82ED7" w:rsidRPr="002B6263">
        <w:rPr>
          <w:rFonts w:asciiTheme="majorEastAsia" w:eastAsiaTheme="majorEastAsia" w:hAnsiTheme="majorEastAsia" w:hint="eastAsia"/>
        </w:rPr>
        <w:t>11</w:t>
      </w:r>
    </w:p>
    <w:p w:rsidR="00087CF3"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2-4関西産業の現在持っている強み</w:t>
      </w:r>
      <w:r w:rsidR="00ED189D">
        <w:rPr>
          <w:rFonts w:asciiTheme="majorEastAsia" w:eastAsiaTheme="majorEastAsia" w:hAnsiTheme="majorEastAsia"/>
        </w:rPr>
        <w:t>…………………………………………………………</w:t>
      </w:r>
      <w:r w:rsidR="00A82ED7" w:rsidRPr="002B6263">
        <w:rPr>
          <w:rFonts w:asciiTheme="majorEastAsia" w:eastAsiaTheme="majorEastAsia" w:hAnsiTheme="majorEastAsia" w:hint="eastAsia"/>
        </w:rPr>
        <w:t>12</w:t>
      </w:r>
    </w:p>
    <w:p w:rsidR="0081570C" w:rsidRPr="002B6263" w:rsidRDefault="0081570C" w:rsidP="0081570C">
      <w:pPr>
        <w:ind w:firstLineChars="100" w:firstLine="210"/>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r w:rsidRPr="002B6263">
        <w:rPr>
          <w:rFonts w:asciiTheme="majorEastAsia" w:eastAsiaTheme="majorEastAsia" w:hAnsiTheme="majorEastAsia" w:hint="eastAsia"/>
        </w:rPr>
        <w:t>第3</w:t>
      </w:r>
      <w:r w:rsidR="0066113A">
        <w:rPr>
          <w:rFonts w:asciiTheme="majorEastAsia" w:eastAsiaTheme="majorEastAsia" w:hAnsiTheme="majorEastAsia" w:hint="eastAsia"/>
        </w:rPr>
        <w:t>節</w:t>
      </w:r>
      <w:r w:rsidRPr="002B6263">
        <w:rPr>
          <w:rFonts w:asciiTheme="majorEastAsia" w:eastAsiaTheme="majorEastAsia" w:hAnsiTheme="majorEastAsia" w:hint="eastAsia"/>
        </w:rPr>
        <w:t xml:space="preserve">　政策面から見る関西産業</w:t>
      </w:r>
    </w:p>
    <w:p w:rsidR="0081570C" w:rsidRPr="002B6263" w:rsidRDefault="0081570C" w:rsidP="0081570C">
      <w:pPr>
        <w:pStyle w:val="a3"/>
        <w:numPr>
          <w:ilvl w:val="1"/>
          <w:numId w:val="13"/>
        </w:numPr>
        <w:ind w:leftChars="0"/>
        <w:rPr>
          <w:rFonts w:asciiTheme="majorEastAsia" w:eastAsiaTheme="majorEastAsia" w:hAnsiTheme="majorEastAsia"/>
        </w:rPr>
      </w:pPr>
      <w:r w:rsidRPr="002B6263">
        <w:rPr>
          <w:rFonts w:asciiTheme="majorEastAsia" w:eastAsiaTheme="majorEastAsia" w:hAnsiTheme="majorEastAsia" w:hint="eastAsia"/>
        </w:rPr>
        <w:t>産業クラスター政策</w:t>
      </w:r>
      <w:r w:rsidR="00ED189D">
        <w:rPr>
          <w:rFonts w:asciiTheme="majorEastAsia" w:eastAsiaTheme="majorEastAsia" w:hAnsiTheme="majorEastAsia"/>
        </w:rPr>
        <w:t>………………………………………………………………………</w:t>
      </w:r>
      <w:r w:rsidR="00A82ED7" w:rsidRPr="002B6263">
        <w:rPr>
          <w:rFonts w:asciiTheme="majorEastAsia" w:eastAsiaTheme="majorEastAsia" w:hAnsiTheme="majorEastAsia" w:hint="eastAsia"/>
        </w:rPr>
        <w:t>17</w:t>
      </w:r>
    </w:p>
    <w:p w:rsidR="0081570C" w:rsidRPr="002B6263" w:rsidRDefault="0081570C" w:rsidP="0081570C">
      <w:pPr>
        <w:pStyle w:val="a3"/>
        <w:numPr>
          <w:ilvl w:val="0"/>
          <w:numId w:val="14"/>
        </w:numPr>
        <w:ind w:leftChars="0"/>
        <w:rPr>
          <w:rFonts w:asciiTheme="majorEastAsia" w:eastAsiaTheme="majorEastAsia" w:hAnsiTheme="majorEastAsia"/>
        </w:rPr>
      </w:pPr>
      <w:r w:rsidRPr="002B6263">
        <w:rPr>
          <w:rFonts w:asciiTheme="majorEastAsia" w:eastAsiaTheme="majorEastAsia" w:hAnsiTheme="majorEastAsia" w:hint="eastAsia"/>
        </w:rPr>
        <w:t>関西における産業クラスター展開</w:t>
      </w:r>
    </w:p>
    <w:p w:rsidR="0081570C" w:rsidRPr="002B6263" w:rsidRDefault="0081570C" w:rsidP="0081570C">
      <w:pPr>
        <w:pStyle w:val="a3"/>
        <w:numPr>
          <w:ilvl w:val="0"/>
          <w:numId w:val="14"/>
        </w:numPr>
        <w:ind w:leftChars="0"/>
        <w:rPr>
          <w:rFonts w:asciiTheme="majorEastAsia" w:eastAsiaTheme="majorEastAsia" w:hAnsiTheme="majorEastAsia"/>
        </w:rPr>
      </w:pPr>
      <w:r w:rsidRPr="002B6263">
        <w:rPr>
          <w:rFonts w:asciiTheme="majorEastAsia" w:eastAsiaTheme="majorEastAsia" w:hAnsiTheme="majorEastAsia" w:hint="eastAsia"/>
        </w:rPr>
        <w:t>他地域のクラスターとの比較</w:t>
      </w:r>
    </w:p>
    <w:p w:rsidR="0081570C" w:rsidRPr="002B6263" w:rsidRDefault="0081570C" w:rsidP="0081570C">
      <w:pPr>
        <w:pStyle w:val="a3"/>
        <w:numPr>
          <w:ilvl w:val="0"/>
          <w:numId w:val="14"/>
        </w:numPr>
        <w:ind w:leftChars="0"/>
        <w:rPr>
          <w:rFonts w:asciiTheme="majorEastAsia" w:eastAsiaTheme="majorEastAsia" w:hAnsiTheme="majorEastAsia"/>
        </w:rPr>
      </w:pPr>
      <w:r w:rsidRPr="002B6263">
        <w:rPr>
          <w:rFonts w:asciiTheme="majorEastAsia" w:eastAsiaTheme="majorEastAsia" w:hAnsiTheme="majorEastAsia" w:hint="eastAsia"/>
        </w:rPr>
        <w:t>分野別の考察</w:t>
      </w:r>
    </w:p>
    <w:p w:rsidR="0081570C" w:rsidRPr="002B6263" w:rsidRDefault="0081570C" w:rsidP="0081570C">
      <w:pPr>
        <w:rPr>
          <w:rFonts w:asciiTheme="majorEastAsia" w:eastAsiaTheme="majorEastAsia" w:hAnsiTheme="majorEastAsia"/>
        </w:rPr>
      </w:pPr>
    </w:p>
    <w:p w:rsidR="0081570C"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3-2観光政策</w:t>
      </w:r>
      <w:r w:rsidR="00ED189D">
        <w:rPr>
          <w:rFonts w:asciiTheme="majorEastAsia" w:eastAsiaTheme="majorEastAsia" w:hAnsiTheme="majorEastAsia"/>
        </w:rPr>
        <w:t>……………………………………………………………………………………</w:t>
      </w:r>
      <w:r w:rsidR="00A82ED7" w:rsidRPr="002B6263">
        <w:rPr>
          <w:rFonts w:asciiTheme="majorEastAsia" w:eastAsiaTheme="majorEastAsia" w:hAnsiTheme="majorEastAsia" w:hint="eastAsia"/>
        </w:rPr>
        <w:t>20</w:t>
      </w:r>
    </w:p>
    <w:p w:rsidR="0081570C" w:rsidRPr="002B6263" w:rsidRDefault="0081570C" w:rsidP="0081570C">
      <w:pPr>
        <w:pStyle w:val="a3"/>
        <w:numPr>
          <w:ilvl w:val="0"/>
          <w:numId w:val="15"/>
        </w:numPr>
        <w:ind w:leftChars="0"/>
        <w:rPr>
          <w:rFonts w:asciiTheme="majorEastAsia" w:eastAsiaTheme="majorEastAsia" w:hAnsiTheme="majorEastAsia"/>
        </w:rPr>
      </w:pPr>
      <w:r w:rsidRPr="002B6263">
        <w:rPr>
          <w:rFonts w:asciiTheme="majorEastAsia" w:eastAsiaTheme="majorEastAsia" w:hAnsiTheme="majorEastAsia" w:hint="eastAsia"/>
        </w:rPr>
        <w:t>関西観光振興議員連盟</w:t>
      </w:r>
    </w:p>
    <w:p w:rsidR="0081570C" w:rsidRPr="002B6263" w:rsidRDefault="0081570C" w:rsidP="0081570C">
      <w:pPr>
        <w:pStyle w:val="a3"/>
        <w:numPr>
          <w:ilvl w:val="0"/>
          <w:numId w:val="15"/>
        </w:numPr>
        <w:ind w:leftChars="0"/>
        <w:rPr>
          <w:rFonts w:asciiTheme="majorEastAsia" w:eastAsiaTheme="majorEastAsia" w:hAnsiTheme="majorEastAsia"/>
        </w:rPr>
      </w:pPr>
      <w:r w:rsidRPr="002B6263">
        <w:rPr>
          <w:rFonts w:asciiTheme="majorEastAsia" w:eastAsiaTheme="majorEastAsia" w:hAnsiTheme="majorEastAsia" w:hint="eastAsia"/>
        </w:rPr>
        <w:t>京都の観光政策</w:t>
      </w:r>
    </w:p>
    <w:p w:rsidR="0081570C" w:rsidRPr="002B6263" w:rsidRDefault="0081570C" w:rsidP="0081570C">
      <w:pPr>
        <w:rPr>
          <w:rFonts w:asciiTheme="majorEastAsia" w:eastAsiaTheme="majorEastAsia" w:hAnsiTheme="majorEastAsia"/>
        </w:rPr>
      </w:pPr>
    </w:p>
    <w:p w:rsidR="0081570C"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3-3 企業支援政策</w:t>
      </w:r>
      <w:r w:rsidR="00ED189D">
        <w:rPr>
          <w:rFonts w:asciiTheme="majorEastAsia" w:eastAsiaTheme="majorEastAsia" w:hAnsiTheme="majorEastAsia"/>
        </w:rPr>
        <w:t>………………………………………………………………………………</w:t>
      </w:r>
      <w:r w:rsidR="00A82ED7" w:rsidRPr="002B6263">
        <w:rPr>
          <w:rFonts w:asciiTheme="majorEastAsia" w:eastAsiaTheme="majorEastAsia" w:hAnsiTheme="majorEastAsia" w:hint="eastAsia"/>
        </w:rPr>
        <w:t>22</w:t>
      </w:r>
    </w:p>
    <w:p w:rsidR="0081570C" w:rsidRPr="002B6263" w:rsidRDefault="0081570C" w:rsidP="0081570C">
      <w:pPr>
        <w:pStyle w:val="a3"/>
        <w:numPr>
          <w:ilvl w:val="0"/>
          <w:numId w:val="16"/>
        </w:numPr>
        <w:ind w:leftChars="0"/>
        <w:rPr>
          <w:rFonts w:asciiTheme="majorEastAsia" w:eastAsiaTheme="majorEastAsia" w:hAnsiTheme="majorEastAsia"/>
        </w:rPr>
      </w:pPr>
      <w:r w:rsidRPr="002B6263">
        <w:rPr>
          <w:rFonts w:asciiTheme="majorEastAsia" w:eastAsiaTheme="majorEastAsia" w:hAnsiTheme="majorEastAsia" w:hint="eastAsia"/>
        </w:rPr>
        <w:t>関西の優遇制度</w:t>
      </w:r>
    </w:p>
    <w:p w:rsidR="0081570C" w:rsidRPr="002B6263" w:rsidRDefault="0081570C" w:rsidP="0081570C">
      <w:pPr>
        <w:pStyle w:val="a3"/>
        <w:numPr>
          <w:ilvl w:val="0"/>
          <w:numId w:val="16"/>
        </w:numPr>
        <w:ind w:leftChars="0"/>
        <w:rPr>
          <w:rFonts w:asciiTheme="majorEastAsia" w:eastAsiaTheme="majorEastAsia" w:hAnsiTheme="majorEastAsia"/>
        </w:rPr>
      </w:pPr>
      <w:r w:rsidRPr="002B6263">
        <w:rPr>
          <w:rFonts w:asciiTheme="majorEastAsia" w:eastAsiaTheme="majorEastAsia" w:hAnsiTheme="majorEastAsia" w:hint="eastAsia"/>
        </w:rPr>
        <w:t>企業誘致支援策</w:t>
      </w:r>
    </w:p>
    <w:p w:rsidR="0081570C" w:rsidRPr="002B6263" w:rsidRDefault="0081570C" w:rsidP="0081570C">
      <w:pPr>
        <w:pStyle w:val="a3"/>
        <w:numPr>
          <w:ilvl w:val="0"/>
          <w:numId w:val="16"/>
        </w:numPr>
        <w:ind w:leftChars="0"/>
        <w:rPr>
          <w:rFonts w:asciiTheme="majorEastAsia" w:eastAsiaTheme="majorEastAsia" w:hAnsiTheme="majorEastAsia"/>
        </w:rPr>
      </w:pPr>
      <w:r w:rsidRPr="002B6263">
        <w:rPr>
          <w:rFonts w:asciiTheme="majorEastAsia" w:eastAsiaTheme="majorEastAsia" w:hAnsiTheme="majorEastAsia" w:hint="eastAsia"/>
        </w:rPr>
        <w:t>企業誘致の在り方</w:t>
      </w:r>
    </w:p>
    <w:p w:rsidR="00087CF3" w:rsidRPr="002B6263" w:rsidRDefault="00087CF3" w:rsidP="00087CF3">
      <w:pPr>
        <w:rPr>
          <w:rFonts w:asciiTheme="majorEastAsia" w:eastAsiaTheme="majorEastAsia" w:hAnsiTheme="majorEastAsia"/>
        </w:rPr>
      </w:pPr>
    </w:p>
    <w:p w:rsidR="00A82ED7" w:rsidRPr="002B6263" w:rsidRDefault="00A82ED7" w:rsidP="00087CF3">
      <w:pPr>
        <w:rPr>
          <w:rFonts w:asciiTheme="majorEastAsia" w:eastAsiaTheme="majorEastAsia" w:hAnsiTheme="majorEastAsia"/>
        </w:rPr>
      </w:pPr>
      <w:r w:rsidRPr="002B6263">
        <w:rPr>
          <w:rFonts w:asciiTheme="majorEastAsia" w:eastAsiaTheme="majorEastAsia" w:hAnsiTheme="majorEastAsia" w:hint="eastAsia"/>
        </w:rPr>
        <w:t>今後の課題</w:t>
      </w:r>
      <w:r w:rsidR="00ED189D">
        <w:rPr>
          <w:rFonts w:asciiTheme="majorEastAsia" w:eastAsiaTheme="majorEastAsia" w:hAnsiTheme="majorEastAsia"/>
        </w:rPr>
        <w:t>…………………………………………………………………………………………</w:t>
      </w:r>
      <w:r w:rsidRPr="002B6263">
        <w:rPr>
          <w:rFonts w:asciiTheme="majorEastAsia" w:eastAsiaTheme="majorEastAsia" w:hAnsiTheme="majorEastAsia" w:hint="eastAsia"/>
        </w:rPr>
        <w:t>27</w:t>
      </w:r>
    </w:p>
    <w:p w:rsidR="00087CF3" w:rsidRPr="0066113A" w:rsidRDefault="0066113A" w:rsidP="0066113A">
      <w:pP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第1節</w:t>
      </w:r>
      <w:r w:rsidR="00087CF3" w:rsidRPr="0066113A">
        <w:rPr>
          <w:rFonts w:asciiTheme="majorEastAsia" w:eastAsiaTheme="majorEastAsia" w:hAnsiTheme="majorEastAsia" w:hint="eastAsia"/>
          <w:b/>
          <w:sz w:val="32"/>
          <w:szCs w:val="32"/>
        </w:rPr>
        <w:t xml:space="preserve">　関西産業の“今”</w:t>
      </w: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r w:rsidRPr="002B6263">
        <w:rPr>
          <w:rFonts w:asciiTheme="majorEastAsia" w:eastAsiaTheme="majorEastAsia" w:hAnsiTheme="majorEastAsia" w:hint="eastAsia"/>
        </w:rPr>
        <w:t xml:space="preserve">　この第1</w:t>
      </w:r>
      <w:r w:rsidR="0066113A">
        <w:rPr>
          <w:rFonts w:asciiTheme="majorEastAsia" w:eastAsiaTheme="majorEastAsia" w:hAnsiTheme="majorEastAsia" w:hint="eastAsia"/>
        </w:rPr>
        <w:t>節</w:t>
      </w:r>
      <w:r w:rsidRPr="002B6263">
        <w:rPr>
          <w:rFonts w:asciiTheme="majorEastAsia" w:eastAsiaTheme="majorEastAsia" w:hAnsiTheme="majorEastAsia" w:hint="eastAsia"/>
        </w:rPr>
        <w:t>では、関西の産業構造を調べるにあたっての土台部分を明らかにしていこうと思う。関西産業の歴史、人口や労働者などの産業構造の構成要素、そして</w:t>
      </w:r>
      <w:r w:rsidR="00A923E9" w:rsidRPr="002B6263">
        <w:rPr>
          <w:rFonts w:asciiTheme="majorEastAsia" w:eastAsiaTheme="majorEastAsia" w:hAnsiTheme="majorEastAsia" w:hint="eastAsia"/>
        </w:rPr>
        <w:t>関西の新たなる産業</w:t>
      </w:r>
      <w:r w:rsidRPr="002B6263">
        <w:rPr>
          <w:rFonts w:asciiTheme="majorEastAsia" w:eastAsiaTheme="majorEastAsia" w:hAnsiTheme="majorEastAsia" w:hint="eastAsia"/>
        </w:rPr>
        <w:t>の3つの観点を調べていくことから始めようと考える。</w:t>
      </w:r>
    </w:p>
    <w:p w:rsidR="00087CF3" w:rsidRDefault="00087CF3" w:rsidP="00087CF3">
      <w:pPr>
        <w:rPr>
          <w:rFonts w:asciiTheme="majorEastAsia" w:eastAsiaTheme="majorEastAsia" w:hAnsiTheme="majorEastAsia" w:hint="eastAsia"/>
        </w:rPr>
      </w:pPr>
    </w:p>
    <w:p w:rsidR="00472341" w:rsidRPr="002B6263" w:rsidRDefault="00472341" w:rsidP="00087CF3">
      <w:pPr>
        <w:rPr>
          <w:rFonts w:asciiTheme="majorEastAsia" w:eastAsiaTheme="majorEastAsia" w:hAnsiTheme="majorEastAsia"/>
        </w:rPr>
      </w:pPr>
    </w:p>
    <w:p w:rsidR="00087CF3" w:rsidRPr="002B6263" w:rsidRDefault="00087CF3" w:rsidP="00087CF3">
      <w:pPr>
        <w:pStyle w:val="a3"/>
        <w:numPr>
          <w:ilvl w:val="1"/>
          <w:numId w:val="3"/>
        </w:numPr>
        <w:ind w:leftChars="0"/>
        <w:rPr>
          <w:rFonts w:asciiTheme="majorEastAsia" w:eastAsiaTheme="majorEastAsia" w:hAnsiTheme="majorEastAsia"/>
          <w:b/>
          <w:sz w:val="24"/>
          <w:szCs w:val="24"/>
        </w:rPr>
      </w:pPr>
      <w:r w:rsidRPr="002B6263">
        <w:rPr>
          <w:rFonts w:asciiTheme="majorEastAsia" w:eastAsiaTheme="majorEastAsia" w:hAnsiTheme="majorEastAsia" w:hint="eastAsia"/>
          <w:b/>
          <w:sz w:val="24"/>
          <w:szCs w:val="24"/>
        </w:rPr>
        <w:t>関西産業の移り変わり</w:t>
      </w:r>
      <w:r w:rsidR="00472341">
        <w:rPr>
          <w:rStyle w:val="af1"/>
          <w:rFonts w:asciiTheme="majorEastAsia" w:eastAsiaTheme="majorEastAsia" w:hAnsiTheme="majorEastAsia"/>
          <w:b/>
          <w:sz w:val="24"/>
          <w:szCs w:val="24"/>
        </w:rPr>
        <w:footnoteReference w:id="2"/>
      </w:r>
    </w:p>
    <w:p w:rsidR="00087CF3" w:rsidRPr="002B6263" w:rsidRDefault="00087CF3" w:rsidP="00087CF3">
      <w:pPr>
        <w:rPr>
          <w:rFonts w:asciiTheme="majorEastAsia" w:eastAsiaTheme="majorEastAsia" w:hAnsiTheme="majorEastAsia"/>
        </w:rPr>
      </w:pPr>
    </w:p>
    <w:p w:rsidR="00087CF3" w:rsidRPr="002B6263" w:rsidRDefault="00087CF3" w:rsidP="00472341">
      <w:r w:rsidRPr="002B6263">
        <w:rPr>
          <w:rFonts w:hint="eastAsia"/>
        </w:rPr>
        <w:t xml:space="preserve">　まず現在の関西産業を研究するために、その発展の系譜を明らかにしていこうと思う。第</w:t>
      </w:r>
      <w:r w:rsidRPr="002B6263">
        <w:rPr>
          <w:rFonts w:hint="eastAsia"/>
        </w:rPr>
        <w:t>2</w:t>
      </w:r>
      <w:r w:rsidRPr="002B6263">
        <w:rPr>
          <w:rFonts w:hint="eastAsia"/>
        </w:rPr>
        <w:t>次世界大戦終戦が日本の経済に大きな変化を</w:t>
      </w:r>
      <w:r w:rsidR="00472341">
        <w:rPr>
          <w:rFonts w:hint="eastAsia"/>
        </w:rPr>
        <w:t>もたらしたと考え、大きく戦前、戦後に分けて歴史の展開を述べる</w:t>
      </w:r>
      <w:r w:rsidRPr="002B6263">
        <w:rPr>
          <w:rFonts w:hint="eastAsia"/>
        </w:rPr>
        <w:t>。</w:t>
      </w:r>
    </w:p>
    <w:p w:rsidR="00087CF3" w:rsidRPr="002B6263" w:rsidRDefault="00087CF3" w:rsidP="00472341">
      <w:pPr>
        <w:ind w:firstLineChars="100" w:firstLine="210"/>
      </w:pPr>
      <w:r w:rsidRPr="002B6263">
        <w:rPr>
          <w:rFonts w:hint="eastAsia"/>
        </w:rPr>
        <w:t>まず江戸時代まで、関西は軽工業を中心に栄えてきた。また、特に大阪は全国的な商品流通の終節典、中心都市として栄えてきた。しかし江戸時代に時代が変わり、日米修好通商条約によって兵庫、長崎、神奈川、新潟、北海道（函館）が開港され、流通の中心都市としての大阪の地位は揺るぎ始めた。そして明治時代に入ると欧米の介入により日本の近代化が急速に進み、東京に政府機関の整備がされることで関東に産業の中心も移り始めた。ここから関西の経済の地盤沈下が始まったといっても過言ではない。神戸は開港により貿易量が急拡大し、造船、海運の発展とともに貿易都市となっていった。貿易の中心地であることから日露戦争の物資供給の重要拠点ともなり、その結果神戸周辺には重工業が集まることとなった。こういった発展の中、大正デモクラシーの自由主義的な風潮は関西の経済界にも大きな影響を与え、松下電器、江崎グリコ、サントリー、百貨店などの住民に向けた生活密着型の産業が発展した。明治時代からの関西衰退傾向に、一時歯止めをかけたのは皮肉にも関東大震災だった。シャープ、レンゴーなどの大企業が相次いで大阪に本社を移したのはこの時である。第</w:t>
      </w:r>
      <w:r w:rsidRPr="002B6263">
        <w:rPr>
          <w:rFonts w:hint="eastAsia"/>
        </w:rPr>
        <w:t>2</w:t>
      </w:r>
      <w:r w:rsidRPr="002B6263">
        <w:rPr>
          <w:rFonts w:hint="eastAsia"/>
        </w:rPr>
        <w:t>次世界大戦がはじまり、国策に従い鉄鋼、石炭、軽金属、船舶、航空機が</w:t>
      </w:r>
      <w:r w:rsidRPr="002B6263">
        <w:rPr>
          <w:rFonts w:hint="eastAsia"/>
        </w:rPr>
        <w:t>5</w:t>
      </w:r>
      <w:r w:rsidRPr="002B6263">
        <w:rPr>
          <w:rFonts w:hint="eastAsia"/>
        </w:rPr>
        <w:t>大重要産業に指定され、この分野が関西でも発展した。のちに鉄鋼業が関西において特化したのは、この時代背景が関係している。軍事態勢下で、統制・経済が東京に集中し、関西の地盤は一気に低下した。そのため、融資先が少なくなった銀行は融資先を求め大阪から東京に移転し、結果関西の金融業の衰退が見られた。</w:t>
      </w:r>
    </w:p>
    <w:p w:rsidR="00087CF3" w:rsidRDefault="00087CF3" w:rsidP="00472341">
      <w:pPr>
        <w:rPr>
          <w:rFonts w:hint="eastAsia"/>
        </w:rPr>
      </w:pPr>
      <w:r w:rsidRPr="002B6263">
        <w:rPr>
          <w:rFonts w:hint="eastAsia"/>
        </w:rPr>
        <w:t>そして終戦後、関西産業は大きく揺れ動いた。終戦後に起こった朝鮮戦争の軍需は大きく、この頃の関西産業は関東と肩を並べるほどであった。その理由ははじめに述べたように、軽工業が発達していたことで朝鮮戦争に必要であった衣類等を多く生産することができたためである。一方、関東圏では重化学工業が発展しており、この差が将来の２つの地域の</w:t>
      </w:r>
      <w:r w:rsidRPr="002B6263">
        <w:rPr>
          <w:rFonts w:hint="eastAsia"/>
        </w:rPr>
        <w:lastRenderedPageBreak/>
        <w:t>命運を分けたといえるだろう。この頃から、政府主導で重工業化が進んだ。関西も政府の指令通り重工業化が発展したが、軽工業化からの移転に時間がかかり、相対的地位の低下をもたらしていた。挽回しようとして、重工業化を進めた結果が今の堺・泉北臨海工業地域体である。高度経済成長期に突入して、全国展開していた関西系大手企業の本社機能の東京移転がこのころ盛んに行われた。そして昭和</w:t>
      </w:r>
      <w:r w:rsidRPr="002B6263">
        <w:rPr>
          <w:rFonts w:hint="eastAsia"/>
        </w:rPr>
        <w:t>40</w:t>
      </w:r>
      <w:r w:rsidRPr="002B6263">
        <w:rPr>
          <w:rFonts w:hint="eastAsia"/>
        </w:rPr>
        <w:t>年代、戦後最大の不況に見舞われた。関西では企業の倒産件数が</w:t>
      </w:r>
      <w:r w:rsidRPr="002B6263">
        <w:rPr>
          <w:rFonts w:hint="eastAsia"/>
        </w:rPr>
        <w:t>5</w:t>
      </w:r>
      <w:r w:rsidRPr="002B6263">
        <w:rPr>
          <w:rFonts w:hint="eastAsia"/>
        </w:rPr>
        <w:t>割増加した。一方、家電業界は発展し、関西経済の新しい主役として発展したのである。さらに消費革命が進展し、ダイエーやジャスコなどのスーパーが急成長した。次に起こる石油ショックにより関西の経済は大きなダメージを受け、素材企業を中心に国際競争力を大きく低下させることとなった。</w:t>
      </w:r>
      <w:r w:rsidR="00C92A68" w:rsidRPr="002B6263">
        <w:rPr>
          <w:rFonts w:hint="eastAsia"/>
        </w:rPr>
        <w:t>この頃から現在も日本の産業をけん引する自動車などの加工組立型産業、エレクトロニクス、情報・通信産業が発展してきたのだが、どの分野も関西にその土台が存在しなかった。そしてバブル景気によって体力を根こそぎ取られた関西産業は、阪神・淡路大震災によって致命的な損害をこうむってしまったのである。現在では対アジア貿易を中心に発展してきているが、時代の変遷に追随できなかったという過去が大きく影響し、現在も衰退に歯止めがかからない状態である。</w:t>
      </w:r>
    </w:p>
    <w:p w:rsidR="00472341" w:rsidRPr="002B6263" w:rsidRDefault="00472341" w:rsidP="00B31D01">
      <w:pPr>
        <w:ind w:firstLineChars="100" w:firstLine="210"/>
        <w:rPr>
          <w:rFonts w:asciiTheme="majorEastAsia" w:eastAsiaTheme="majorEastAsia" w:hAnsiTheme="majorEastAsia"/>
        </w:rPr>
      </w:pPr>
    </w:p>
    <w:p w:rsidR="00087CF3" w:rsidRPr="002B6263" w:rsidRDefault="00C92A68" w:rsidP="00C92A68">
      <w:pPr>
        <w:widowControl/>
        <w:ind w:hanging="2268"/>
        <w:rPr>
          <w:rFonts w:asciiTheme="majorEastAsia" w:eastAsiaTheme="majorEastAsia" w:hAnsiTheme="majorEastAsia" w:cs="Arial"/>
          <w:color w:val="333333"/>
          <w:kern w:val="0"/>
          <w:sz w:val="20"/>
          <w:szCs w:val="20"/>
        </w:rPr>
      </w:pPr>
      <w:r w:rsidRPr="002B6263">
        <w:rPr>
          <w:rFonts w:asciiTheme="majorEastAsia" w:eastAsiaTheme="majorEastAsia" w:hAnsiTheme="majorEastAsia" w:cs="Arial"/>
          <w:color w:val="333333"/>
          <w:kern w:val="0"/>
          <w:sz w:val="20"/>
          <w:szCs w:val="20"/>
        </w:rPr>
        <w:t xml:space="preserve">　　　</w:t>
      </w:r>
    </w:p>
    <w:p w:rsidR="00901ECD" w:rsidRPr="002B6263" w:rsidRDefault="00901ECD" w:rsidP="00901ECD">
      <w:pPr>
        <w:pStyle w:val="a3"/>
        <w:numPr>
          <w:ilvl w:val="1"/>
          <w:numId w:val="3"/>
        </w:numPr>
        <w:ind w:leftChars="0"/>
        <w:rPr>
          <w:rFonts w:asciiTheme="majorEastAsia" w:eastAsiaTheme="majorEastAsia" w:hAnsiTheme="majorEastAsia"/>
          <w:b/>
        </w:rPr>
      </w:pPr>
      <w:r w:rsidRPr="002B6263">
        <w:rPr>
          <w:rFonts w:asciiTheme="majorEastAsia" w:eastAsiaTheme="majorEastAsia" w:hAnsiTheme="majorEastAsia" w:hint="eastAsia"/>
          <w:b/>
        </w:rPr>
        <w:t>関西における産業構造要因</w:t>
      </w:r>
      <w:r w:rsidRPr="002B6263">
        <w:rPr>
          <w:rFonts w:asciiTheme="majorEastAsia" w:eastAsiaTheme="majorEastAsia" w:hAnsiTheme="majorEastAsia" w:hint="eastAsia"/>
          <w:b/>
        </w:rPr>
        <w:br/>
      </w:r>
    </w:p>
    <w:p w:rsidR="00901ECD" w:rsidRPr="002B6263" w:rsidRDefault="00901ECD" w:rsidP="007414D7">
      <w:r w:rsidRPr="002B6263">
        <w:rPr>
          <w:rFonts w:hint="eastAsia"/>
        </w:rPr>
        <w:t xml:space="preserve">　次に関西産業の今を考えるにあたって、その構成要素を明らかにしてみようと考える。この場合の</w:t>
      </w:r>
      <w:r w:rsidR="00A923E9" w:rsidRPr="002B6263">
        <w:rPr>
          <w:rFonts w:hint="eastAsia"/>
        </w:rPr>
        <w:t>構成要素とは、産業が成り立つために必要な企業、労働、人口、売上、そしてインフラなどである。</w:t>
      </w:r>
      <w:r w:rsidRPr="002B6263">
        <w:rPr>
          <w:rFonts w:hint="eastAsia"/>
        </w:rPr>
        <w:t>要素を個別に分けて、その内容を明確</w:t>
      </w:r>
      <w:r w:rsidR="00A923E9" w:rsidRPr="002B6263">
        <w:rPr>
          <w:rFonts w:hint="eastAsia"/>
        </w:rPr>
        <w:t>にしていく。</w:t>
      </w:r>
    </w:p>
    <w:p w:rsidR="007414D7" w:rsidRPr="002B6263" w:rsidRDefault="007414D7" w:rsidP="00901ECD">
      <w:pPr>
        <w:rPr>
          <w:rFonts w:asciiTheme="majorEastAsia" w:eastAsiaTheme="majorEastAsia" w:hAnsiTheme="majorEastAsia"/>
          <w:b/>
        </w:rPr>
      </w:pPr>
    </w:p>
    <w:p w:rsidR="00472341" w:rsidRPr="00472341" w:rsidRDefault="00901ECD" w:rsidP="00472341">
      <w:pPr>
        <w:pStyle w:val="a3"/>
        <w:numPr>
          <w:ilvl w:val="0"/>
          <w:numId w:val="4"/>
        </w:numPr>
        <w:ind w:leftChars="0"/>
        <w:rPr>
          <w:rFonts w:asciiTheme="majorEastAsia" w:eastAsiaTheme="majorEastAsia" w:hAnsiTheme="majorEastAsia"/>
          <w:b/>
        </w:rPr>
      </w:pPr>
      <w:r w:rsidRPr="00472341">
        <w:rPr>
          <w:rFonts w:asciiTheme="majorEastAsia" w:eastAsiaTheme="majorEastAsia" w:hAnsiTheme="majorEastAsia" w:hint="eastAsia"/>
          <w:b/>
        </w:rPr>
        <w:t>企業</w:t>
      </w:r>
    </w:p>
    <w:p w:rsidR="00901ECD" w:rsidRPr="002B6263" w:rsidRDefault="00901ECD" w:rsidP="007414D7">
      <w:r w:rsidRPr="002B6263">
        <w:rPr>
          <w:rFonts w:hint="eastAsia"/>
        </w:rPr>
        <w:t xml:space="preserve">　</w:t>
      </w:r>
      <w:r w:rsidR="007D6F2E" w:rsidRPr="002B6263">
        <w:rPr>
          <w:rFonts w:hint="eastAsia"/>
        </w:rPr>
        <w:t>まず企業という要素から考えてみる。関西における産業の特化等は、続く第</w:t>
      </w:r>
      <w:r w:rsidR="007D6F2E" w:rsidRPr="002B6263">
        <w:rPr>
          <w:rFonts w:hint="eastAsia"/>
        </w:rPr>
        <w:t>2</w:t>
      </w:r>
      <w:r w:rsidR="0066113A">
        <w:rPr>
          <w:rFonts w:hint="eastAsia"/>
        </w:rPr>
        <w:t>節</w:t>
      </w:r>
      <w:r w:rsidR="007D6F2E" w:rsidRPr="002B6263">
        <w:rPr>
          <w:rFonts w:hint="eastAsia"/>
        </w:rPr>
        <w:t>で明らかにするとして、ここでは表面的にみた関西の企業を述べてみたい。最近では、日清食品の本社東京移転を筆頭に多くの企業が東京に移転するという傾向がある。大阪府内に本社を置いており資本金が</w:t>
      </w:r>
      <w:r w:rsidR="007D6F2E" w:rsidRPr="002B6263">
        <w:rPr>
          <w:rFonts w:hint="eastAsia"/>
        </w:rPr>
        <w:t>100</w:t>
      </w:r>
      <w:r w:rsidR="007D6F2E" w:rsidRPr="002B6263">
        <w:rPr>
          <w:rFonts w:hint="eastAsia"/>
        </w:rPr>
        <w:t>億円以上の大企業の数は、</w:t>
      </w:r>
      <w:r w:rsidR="007D6F2E" w:rsidRPr="002B6263">
        <w:rPr>
          <w:rFonts w:hint="eastAsia"/>
        </w:rPr>
        <w:t>2000</w:t>
      </w:r>
      <w:r w:rsidR="007D6F2E" w:rsidRPr="002B6263">
        <w:rPr>
          <w:rFonts w:hint="eastAsia"/>
        </w:rPr>
        <w:t>年の</w:t>
      </w:r>
      <w:r w:rsidR="007D6F2E" w:rsidRPr="002B6263">
        <w:rPr>
          <w:rFonts w:hint="eastAsia"/>
        </w:rPr>
        <w:t>181</w:t>
      </w:r>
      <w:r w:rsidR="007D6F2E" w:rsidRPr="002B6263">
        <w:rPr>
          <w:rFonts w:hint="eastAsia"/>
        </w:rPr>
        <w:t>社をピークに</w:t>
      </w:r>
      <w:r w:rsidR="007D6F2E" w:rsidRPr="002B6263">
        <w:rPr>
          <w:rFonts w:hint="eastAsia"/>
        </w:rPr>
        <w:t>2004</w:t>
      </w:r>
      <w:r w:rsidR="007D6F2E" w:rsidRPr="002B6263">
        <w:rPr>
          <w:rFonts w:hint="eastAsia"/>
        </w:rPr>
        <w:t>年には</w:t>
      </w:r>
      <w:r w:rsidR="007D6F2E" w:rsidRPr="002B6263">
        <w:rPr>
          <w:rFonts w:hint="eastAsia"/>
        </w:rPr>
        <w:t>150</w:t>
      </w:r>
      <w:r w:rsidR="007D6F2E" w:rsidRPr="002B6263">
        <w:rPr>
          <w:rFonts w:hint="eastAsia"/>
        </w:rPr>
        <w:t>社に減少</w:t>
      </w:r>
      <w:r w:rsidR="00006ACC" w:rsidRPr="002B6263">
        <w:rPr>
          <w:rStyle w:val="af1"/>
          <w:rFonts w:asciiTheme="majorEastAsia" w:eastAsiaTheme="majorEastAsia" w:hAnsiTheme="majorEastAsia"/>
        </w:rPr>
        <w:footnoteReference w:id="3"/>
      </w:r>
      <w:r w:rsidR="007D6F2E" w:rsidRPr="002B6263">
        <w:rPr>
          <w:rFonts w:hint="eastAsia"/>
        </w:rPr>
        <w:t>している。</w:t>
      </w:r>
      <w:r w:rsidR="007D6F2E" w:rsidRPr="002B6263">
        <w:rPr>
          <w:rFonts w:hint="eastAsia"/>
        </w:rPr>
        <w:t>1-1</w:t>
      </w:r>
      <w:r w:rsidR="007D6F2E" w:rsidRPr="002B6263">
        <w:rPr>
          <w:rFonts w:hint="eastAsia"/>
        </w:rPr>
        <w:t>でも述べたように、過去何回か大阪企業の東京移転の流れは存在しており、</w:t>
      </w:r>
      <w:r w:rsidR="007D6F2E" w:rsidRPr="002B6263">
        <w:rPr>
          <w:rFonts w:hint="eastAsia"/>
        </w:rPr>
        <w:t>1960</w:t>
      </w:r>
      <w:r w:rsidR="007D6F2E" w:rsidRPr="002B6263">
        <w:rPr>
          <w:rFonts w:hint="eastAsia"/>
        </w:rPr>
        <w:t>年代には総合商社や金融商社が、そして</w:t>
      </w:r>
      <w:r w:rsidR="007D6F2E" w:rsidRPr="002B6263">
        <w:rPr>
          <w:rFonts w:hint="eastAsia"/>
        </w:rPr>
        <w:t>1985</w:t>
      </w:r>
      <w:r w:rsidR="007D6F2E" w:rsidRPr="002B6263">
        <w:rPr>
          <w:rFonts w:hint="eastAsia"/>
        </w:rPr>
        <w:t>年からはサービス業や製造業などで多くの企業が東京に移転している。移転が進む原因としては、東京における「市場と販売先との近接性」、「官庁との接近性」、そして「メディアとの接近性」のそれぞれの優位性があげられ</w:t>
      </w:r>
      <w:r w:rsidR="00A30A85" w:rsidRPr="002B6263">
        <w:rPr>
          <w:rFonts w:hint="eastAsia"/>
        </w:rPr>
        <w:t>る。さらに、企業業績が低迷する中で企業再編成が進み、企業合併、経営統合がすすんだことにも原因があるだろう。また東京に本社を移転しなくとも、武田薬品の神奈川への研究所設置、ダイセル化学工業の向上広島移転など機能を関西以外</w:t>
      </w:r>
      <w:r w:rsidR="00A30A85" w:rsidRPr="002B6263">
        <w:rPr>
          <w:rFonts w:hint="eastAsia"/>
        </w:rPr>
        <w:lastRenderedPageBreak/>
        <w:t>に分散させるという流れも存在する。過去に関西ベースの銀行が、さまざまな企業が関東に移転することで融資先を失い、結果関西ベースの銀行も関東に移転したように、企業の関西離れは</w:t>
      </w:r>
      <w:r w:rsidR="002C68D9" w:rsidRPr="002B6263">
        <w:rPr>
          <w:rFonts w:hint="eastAsia"/>
        </w:rPr>
        <w:t>新たなる企業の関西離れを生み出し、非常に悪い循環を作り出している。</w:t>
      </w:r>
    </w:p>
    <w:p w:rsidR="00A30A85" w:rsidRPr="002B6263" w:rsidRDefault="00304DDC" w:rsidP="007414D7">
      <w:r w:rsidRPr="002B6263">
        <w:rPr>
          <w:rFonts w:hint="eastAsia"/>
        </w:rPr>
        <w:t xml:space="preserve">　企業の倒産という面を考察してみる。</w:t>
      </w:r>
      <w:r w:rsidR="00A30A85" w:rsidRPr="002B6263">
        <w:t>平成</w:t>
      </w:r>
      <w:r w:rsidR="00A30A85" w:rsidRPr="002B6263">
        <w:t>19</w:t>
      </w:r>
      <w:r w:rsidR="00006ACC" w:rsidRPr="002B6263">
        <w:t>年</w:t>
      </w:r>
      <w:r w:rsidR="00A30A85" w:rsidRPr="002B6263">
        <w:t>の全国における企業倒産件数</w:t>
      </w:r>
      <w:r w:rsidR="00006ACC" w:rsidRPr="002B6263">
        <w:rPr>
          <w:rStyle w:val="af1"/>
          <w:rFonts w:asciiTheme="majorEastAsia" w:eastAsiaTheme="majorEastAsia" w:hAnsiTheme="majorEastAsia" w:cs="Arial"/>
          <w:szCs w:val="21"/>
        </w:rPr>
        <w:footnoteReference w:id="4"/>
      </w:r>
      <w:r w:rsidR="00A30A85" w:rsidRPr="002B6263">
        <w:t>は</w:t>
      </w:r>
      <w:r w:rsidR="00A30A85" w:rsidRPr="002B6263">
        <w:t>14</w:t>
      </w:r>
      <w:r w:rsidRPr="002B6263">
        <w:rPr>
          <w:rFonts w:hint="eastAsia"/>
        </w:rPr>
        <w:t>,</w:t>
      </w:r>
      <w:r w:rsidR="00A30A85" w:rsidRPr="002B6263">
        <w:t>091</w:t>
      </w:r>
      <w:r w:rsidR="00A30A85" w:rsidRPr="002B6263">
        <w:t>件であった。その内関東圏では</w:t>
      </w:r>
      <w:r w:rsidR="00A30A85" w:rsidRPr="002B6263">
        <w:t>4</w:t>
      </w:r>
      <w:r w:rsidR="00B01D63" w:rsidRPr="002B6263">
        <w:rPr>
          <w:rFonts w:hint="eastAsia"/>
        </w:rPr>
        <w:t>,</w:t>
      </w:r>
      <w:r w:rsidR="00A30A85" w:rsidRPr="002B6263">
        <w:t>573</w:t>
      </w:r>
      <w:r w:rsidR="00A30A85" w:rsidRPr="002B6263">
        <w:t>件、中部地方では</w:t>
      </w:r>
      <w:r w:rsidR="00A30A85" w:rsidRPr="002B6263">
        <w:t>1</w:t>
      </w:r>
      <w:r w:rsidR="00B01D63" w:rsidRPr="002B6263">
        <w:rPr>
          <w:rFonts w:hint="eastAsia"/>
        </w:rPr>
        <w:t>,</w:t>
      </w:r>
      <w:r w:rsidR="00A30A85" w:rsidRPr="002B6263">
        <w:t>804</w:t>
      </w:r>
      <w:r w:rsidR="00A30A85" w:rsidRPr="002B6263">
        <w:t>件、関西地方では</w:t>
      </w:r>
      <w:r w:rsidR="00A30A85" w:rsidRPr="002B6263">
        <w:t>3</w:t>
      </w:r>
      <w:r w:rsidR="00B01D63" w:rsidRPr="002B6263">
        <w:rPr>
          <w:rFonts w:hint="eastAsia"/>
        </w:rPr>
        <w:t>,</w:t>
      </w:r>
      <w:r w:rsidR="00A30A85" w:rsidRPr="002B6263">
        <w:t>885</w:t>
      </w:r>
      <w:r w:rsidR="00A30A85" w:rsidRPr="002B6263">
        <w:t>件であった。これを比較すると、やはり自動車産業の持続的発展によりそれを核とする中部地方における倒産件数は非常に少なく、その安定性をうかがうことができる。一方で、関東地方と関西地方の企業倒産件数の分布を比較すると、域内総生産</w:t>
      </w:r>
      <w:r w:rsidR="00B01D63" w:rsidRPr="002B6263">
        <w:rPr>
          <w:rFonts w:hint="eastAsia"/>
        </w:rPr>
        <w:t>（</w:t>
      </w:r>
      <w:r w:rsidR="00B01D63" w:rsidRPr="002B6263">
        <w:rPr>
          <w:rFonts w:hint="eastAsia"/>
        </w:rPr>
        <w:t>2</w:t>
      </w:r>
      <w:r w:rsidR="0066113A">
        <w:rPr>
          <w:rFonts w:hint="eastAsia"/>
        </w:rPr>
        <w:t>節</w:t>
      </w:r>
      <w:r w:rsidR="00B01D63" w:rsidRPr="002B6263">
        <w:rPr>
          <w:rFonts w:hint="eastAsia"/>
        </w:rPr>
        <w:t>の図</w:t>
      </w:r>
      <w:r w:rsidR="00B01D63" w:rsidRPr="002B6263">
        <w:rPr>
          <w:rFonts w:hint="eastAsia"/>
        </w:rPr>
        <w:t>2-a</w:t>
      </w:r>
      <w:r w:rsidR="00B01D63" w:rsidRPr="002B6263">
        <w:rPr>
          <w:rFonts w:hint="eastAsia"/>
        </w:rPr>
        <w:t>を参照）</w:t>
      </w:r>
      <w:r w:rsidR="00A30A85" w:rsidRPr="002B6263">
        <w:t>で倍ほど関東地方の</w:t>
      </w:r>
      <w:r w:rsidR="00B01D63" w:rsidRPr="002B6263">
        <w:rPr>
          <w:rFonts w:hint="eastAsia"/>
        </w:rPr>
        <w:t>ほうが、</w:t>
      </w:r>
      <w:r w:rsidR="00B01D63" w:rsidRPr="002B6263">
        <w:t>規模が</w:t>
      </w:r>
      <w:r w:rsidR="00B01D63" w:rsidRPr="002B6263">
        <w:rPr>
          <w:rFonts w:hint="eastAsia"/>
        </w:rPr>
        <w:t>大きいの</w:t>
      </w:r>
      <w:r w:rsidR="00A30A85" w:rsidRPr="002B6263">
        <w:t>にもかかわらず、関西地方における倒産件数とそれほど大きな差は存在しない。大阪と東京を比べても、東京における会社企業数は</w:t>
      </w:r>
      <w:r w:rsidR="00A30A85" w:rsidRPr="002B6263">
        <w:t>25</w:t>
      </w:r>
      <w:r w:rsidR="00A30A85" w:rsidRPr="002B6263">
        <w:t>万</w:t>
      </w:r>
      <w:r w:rsidR="00A30A85" w:rsidRPr="002B6263">
        <w:t>1788</w:t>
      </w:r>
      <w:r w:rsidR="00A30A85" w:rsidRPr="002B6263">
        <w:t>社、大阪</w:t>
      </w:r>
      <w:r w:rsidR="00A30A85" w:rsidRPr="002B6263">
        <w:t>11</w:t>
      </w:r>
      <w:r w:rsidR="00A30A85" w:rsidRPr="002B6263">
        <w:t>万</w:t>
      </w:r>
      <w:r w:rsidR="00A30A85" w:rsidRPr="002B6263">
        <w:t>1397</w:t>
      </w:r>
      <w:r w:rsidR="00A30A85" w:rsidRPr="002B6263">
        <w:t>社と２倍以上の開きがあるのにもかかわらず、倒産件数では</w:t>
      </w:r>
      <w:r w:rsidR="00A30A85" w:rsidRPr="002B6263">
        <w:t>30</w:t>
      </w:r>
      <w:r w:rsidR="00A30A85" w:rsidRPr="002B6263">
        <w:t>％ほどしか差がない。このことから、関西地方における倒産率がいかに高いかがわかる。こういった倒産率の高さ、それ</w:t>
      </w:r>
      <w:r w:rsidR="00B01D63" w:rsidRPr="002B6263">
        <w:t>による失業率の高水準、そしてそれによる景気の悪化という悪い流れ</w:t>
      </w:r>
      <w:r w:rsidR="00B01D63" w:rsidRPr="002B6263">
        <w:rPr>
          <w:rFonts w:hint="eastAsia"/>
        </w:rPr>
        <w:t>もまた</w:t>
      </w:r>
      <w:r w:rsidR="00A30A85" w:rsidRPr="002B6263">
        <w:t>、関西地方の産業を衰退させる１つの原因だと考える。</w:t>
      </w:r>
    </w:p>
    <w:p w:rsidR="007D6F2E" w:rsidRDefault="007D6F2E" w:rsidP="00901ECD">
      <w:pPr>
        <w:rPr>
          <w:rFonts w:asciiTheme="majorEastAsia" w:eastAsiaTheme="majorEastAsia" w:hAnsiTheme="majorEastAsia" w:hint="eastAsia"/>
          <w:b/>
          <w:szCs w:val="21"/>
        </w:rPr>
      </w:pPr>
    </w:p>
    <w:p w:rsidR="007414D7" w:rsidRPr="002B6263" w:rsidRDefault="007414D7" w:rsidP="00901ECD">
      <w:pPr>
        <w:rPr>
          <w:rFonts w:asciiTheme="majorEastAsia" w:eastAsiaTheme="majorEastAsia" w:hAnsiTheme="majorEastAsia"/>
          <w:b/>
          <w:szCs w:val="21"/>
        </w:rPr>
      </w:pPr>
    </w:p>
    <w:p w:rsidR="007D6F2E" w:rsidRPr="002B6263" w:rsidRDefault="00B01D63" w:rsidP="00B01D63">
      <w:pPr>
        <w:pStyle w:val="a3"/>
        <w:numPr>
          <w:ilvl w:val="0"/>
          <w:numId w:val="4"/>
        </w:numPr>
        <w:ind w:leftChars="0"/>
        <w:rPr>
          <w:rFonts w:asciiTheme="majorEastAsia" w:eastAsiaTheme="majorEastAsia" w:hAnsiTheme="majorEastAsia" w:cs="Arial"/>
          <w:b/>
          <w:kern w:val="0"/>
          <w:szCs w:val="21"/>
        </w:rPr>
      </w:pPr>
      <w:r w:rsidRPr="002B6263">
        <w:rPr>
          <w:rFonts w:asciiTheme="majorEastAsia" w:eastAsiaTheme="majorEastAsia" w:hAnsiTheme="majorEastAsia" w:cs="Arial" w:hint="eastAsia"/>
          <w:b/>
          <w:kern w:val="0"/>
          <w:szCs w:val="21"/>
        </w:rPr>
        <w:t>労働</w:t>
      </w:r>
    </w:p>
    <w:p w:rsidR="005C370C" w:rsidRPr="002B6263" w:rsidRDefault="00B01D63" w:rsidP="007414D7">
      <w:pPr>
        <w:ind w:firstLineChars="100" w:firstLine="210"/>
      </w:pPr>
      <w:r w:rsidRPr="002B6263">
        <w:rPr>
          <w:rFonts w:hint="eastAsia"/>
        </w:rPr>
        <w:t>次に労働を見てみる。</w:t>
      </w:r>
      <w:r w:rsidR="006C1746" w:rsidRPr="002B6263">
        <w:rPr>
          <w:rFonts w:hint="eastAsia"/>
        </w:rPr>
        <w:t>関西における労働需要は、関東や中部におけるそれよりも少ないといえる。それは第</w:t>
      </w:r>
      <w:r w:rsidR="006C1746" w:rsidRPr="002B6263">
        <w:rPr>
          <w:rFonts w:hint="eastAsia"/>
        </w:rPr>
        <w:t>2</w:t>
      </w:r>
      <w:r w:rsidR="006C1746" w:rsidRPr="002B6263">
        <w:rPr>
          <w:rFonts w:hint="eastAsia"/>
        </w:rPr>
        <w:t>次産業から第</w:t>
      </w:r>
      <w:r w:rsidR="006C1746" w:rsidRPr="002B6263">
        <w:rPr>
          <w:rFonts w:hint="eastAsia"/>
        </w:rPr>
        <w:t>3</w:t>
      </w:r>
      <w:r w:rsidR="006C1746" w:rsidRPr="002B6263">
        <w:rPr>
          <w:rFonts w:hint="eastAsia"/>
        </w:rPr>
        <w:t>次産業への移行、つまり製造業からサービス業への構造転換の遅れが産業の発展を鈍化させ、サービス業の伸び悩みが労働需要の伸びを停滞させている。特に主要産業である卸売・小売・飲食業の労働需要減少傾向が日本で一番大きい地域が関西である。</w:t>
      </w:r>
      <w:r w:rsidR="00B329EC" w:rsidRPr="002B6263">
        <w:rPr>
          <w:rFonts w:hint="eastAsia"/>
        </w:rPr>
        <w:t>この需要の低さから影響されるのが失業率</w:t>
      </w:r>
      <w:r w:rsidR="00006ACC" w:rsidRPr="002B6263">
        <w:rPr>
          <w:rStyle w:val="af1"/>
          <w:rFonts w:asciiTheme="majorEastAsia" w:eastAsiaTheme="majorEastAsia" w:hAnsiTheme="majorEastAsia"/>
          <w:szCs w:val="21"/>
        </w:rPr>
        <w:footnoteReference w:id="5"/>
      </w:r>
      <w:r w:rsidR="00B329EC" w:rsidRPr="002B6263">
        <w:rPr>
          <w:rFonts w:hint="eastAsia"/>
        </w:rPr>
        <w:t>である。</w:t>
      </w:r>
      <w:r w:rsidR="00B329EC" w:rsidRPr="002B6263">
        <w:t>平成</w:t>
      </w:r>
      <w:r w:rsidR="00B329EC" w:rsidRPr="002B6263">
        <w:t>19</w:t>
      </w:r>
      <w:r w:rsidR="00B329EC" w:rsidRPr="002B6263">
        <w:t>年度の</w:t>
      </w:r>
      <w:r w:rsidR="00B329EC" w:rsidRPr="002B6263">
        <w:rPr>
          <w:rFonts w:hint="eastAsia"/>
        </w:rPr>
        <w:t>失業率統計</w:t>
      </w:r>
      <w:r w:rsidR="00B329EC" w:rsidRPr="002B6263">
        <w:t>データでは完全失業率の全国平均が</w:t>
      </w:r>
      <w:r w:rsidR="00B329EC" w:rsidRPr="002B6263">
        <w:t>3.9</w:t>
      </w:r>
      <w:r w:rsidR="00B329EC" w:rsidRPr="002B6263">
        <w:t>％であったのに対し、関西では</w:t>
      </w:r>
      <w:r w:rsidR="00B329EC" w:rsidRPr="002B6263">
        <w:t>4</w:t>
      </w:r>
      <w:r w:rsidR="00B329EC" w:rsidRPr="002B6263">
        <w:t>．</w:t>
      </w:r>
      <w:r w:rsidR="00B329EC" w:rsidRPr="002B6263">
        <w:t>4</w:t>
      </w:r>
      <w:r w:rsidR="00B329EC" w:rsidRPr="002B6263">
        <w:t>％とされている。関東地方の</w:t>
      </w:r>
      <w:r w:rsidR="00B329EC" w:rsidRPr="002B6263">
        <w:t>3.6</w:t>
      </w:r>
      <w:r w:rsidR="00B329EC" w:rsidRPr="002B6263">
        <w:t>％、東海地方では</w:t>
      </w:r>
      <w:r w:rsidR="00B329EC" w:rsidRPr="002B6263">
        <w:t>3.9</w:t>
      </w:r>
      <w:r w:rsidR="00B329EC" w:rsidRPr="002B6263">
        <w:t>％（北関東・甲信越</w:t>
      </w:r>
      <w:r w:rsidR="00B329EC" w:rsidRPr="002B6263">
        <w:t>3.2%</w:t>
      </w:r>
      <w:r w:rsidR="00B329EC" w:rsidRPr="002B6263">
        <w:t>）と比較すると、産業の重要拠点として非常に高い失業率を記録しているといえる。失業率はその地域における景気、産業の活発性を図る材料となるので、いかに関西の産業が衰退しているかがわかるだろう。</w:t>
      </w:r>
      <w:r w:rsidR="005C370C" w:rsidRPr="002B6263">
        <w:rPr>
          <w:rFonts w:hint="eastAsia"/>
        </w:rPr>
        <w:t>労働供給では、関西では労働移動が活発な就業構造ができあがっている。それにより、離職率、転職率、パート・アルバイト比率が全国に比べ高水準にある。一方、女性の有業率では、平成</w:t>
      </w:r>
      <w:r w:rsidR="005C370C" w:rsidRPr="002B6263">
        <w:rPr>
          <w:rFonts w:hint="eastAsia"/>
        </w:rPr>
        <w:t>14</w:t>
      </w:r>
      <w:r w:rsidR="005C370C" w:rsidRPr="002B6263">
        <w:rPr>
          <w:rFonts w:hint="eastAsia"/>
        </w:rPr>
        <w:t>年の総務省統計局の「就業構造基本調査」によれば、福井を除いた関西の全体の傾向として、</w:t>
      </w:r>
      <w:r w:rsidR="005C370C" w:rsidRPr="002B6263">
        <w:rPr>
          <w:rFonts w:hint="eastAsia"/>
        </w:rPr>
        <w:t>25</w:t>
      </w:r>
      <w:r w:rsidR="005C370C" w:rsidRPr="002B6263">
        <w:rPr>
          <w:rFonts w:hint="eastAsia"/>
        </w:rPr>
        <w:t>～</w:t>
      </w:r>
      <w:r w:rsidR="005C370C" w:rsidRPr="002B6263">
        <w:rPr>
          <w:rFonts w:hint="eastAsia"/>
        </w:rPr>
        <w:t>54</w:t>
      </w:r>
      <w:r w:rsidR="005C370C" w:rsidRPr="002B6263">
        <w:rPr>
          <w:rFonts w:hint="eastAsia"/>
        </w:rPr>
        <w:t>歳の女性の有業率が主要都県と比べて</w:t>
      </w:r>
      <w:r w:rsidR="007B30BB" w:rsidRPr="002B6263">
        <w:rPr>
          <w:rFonts w:hint="eastAsia"/>
        </w:rPr>
        <w:t>低いことが明らかになっている。</w:t>
      </w:r>
      <w:r w:rsidR="007551B7" w:rsidRPr="002B6263">
        <w:rPr>
          <w:rFonts w:hint="eastAsia"/>
        </w:rPr>
        <w:t>女性の有業率の低さは、労働の効率的活動という面からみると関西にとってマイナスであるが、裏を返せば潜在的有業率がほかの地域よりも高いということを示すので、この要素をうまく改善すれば関西経済にとって大きなプラスと変わるだろう。</w:t>
      </w:r>
    </w:p>
    <w:p w:rsidR="00B01D63" w:rsidRPr="002B6263" w:rsidRDefault="005C370C" w:rsidP="007414D7">
      <w:pPr>
        <w:rPr>
          <w:rFonts w:cs="Arial"/>
          <w:color w:val="333333"/>
        </w:rPr>
      </w:pPr>
      <w:r w:rsidRPr="002B6263">
        <w:rPr>
          <w:rFonts w:hint="eastAsia"/>
        </w:rPr>
        <w:lastRenderedPageBreak/>
        <w:t>こうした労働に関する問題に対する政策が行われている。「</w:t>
      </w:r>
      <w:r w:rsidRPr="002B6263">
        <w:rPr>
          <w:rFonts w:hint="eastAsia"/>
        </w:rPr>
        <w:t>12</w:t>
      </w:r>
      <w:r w:rsidRPr="002B6263">
        <w:rPr>
          <w:rFonts w:hint="eastAsia"/>
        </w:rPr>
        <w:t>万人緊急雇用創出プラン」がその１つである。その内容としては、①中小企業の新事業展開による雇用創出、②産業構造の転換による雇用創出、③雇用のミスマッチ解消、④公的セクターを中心とした雇用創出、雇用セーフティーネットの整備、の</w:t>
      </w:r>
      <w:r w:rsidRPr="002B6263">
        <w:rPr>
          <w:rFonts w:hint="eastAsia"/>
        </w:rPr>
        <w:t>5</w:t>
      </w:r>
      <w:r w:rsidRPr="002B6263">
        <w:rPr>
          <w:rFonts w:hint="eastAsia"/>
        </w:rPr>
        <w:t>点が挙げられる。これらの政策に関する研究は、第</w:t>
      </w:r>
      <w:r w:rsidRPr="002B6263">
        <w:rPr>
          <w:rFonts w:hint="eastAsia"/>
        </w:rPr>
        <w:t>3</w:t>
      </w:r>
      <w:r w:rsidR="0066113A">
        <w:rPr>
          <w:rFonts w:hint="eastAsia"/>
        </w:rPr>
        <w:t>節</w:t>
      </w:r>
      <w:r w:rsidRPr="002B6263">
        <w:rPr>
          <w:rFonts w:hint="eastAsia"/>
        </w:rPr>
        <w:t>で詳しく行うとして第</w:t>
      </w:r>
      <w:r w:rsidRPr="002B6263">
        <w:rPr>
          <w:rFonts w:hint="eastAsia"/>
        </w:rPr>
        <w:t>1</w:t>
      </w:r>
      <w:r w:rsidR="0066113A">
        <w:rPr>
          <w:rFonts w:hint="eastAsia"/>
        </w:rPr>
        <w:t>節</w:t>
      </w:r>
      <w:r w:rsidRPr="002B6263">
        <w:rPr>
          <w:rFonts w:hint="eastAsia"/>
        </w:rPr>
        <w:t>ではその存在だけをあげておく。</w:t>
      </w:r>
    </w:p>
    <w:p w:rsidR="007551B7" w:rsidRDefault="007551B7" w:rsidP="00B31D01">
      <w:pPr>
        <w:pStyle w:val="Web"/>
        <w:spacing w:before="0" w:beforeAutospacing="0" w:after="0" w:afterAutospacing="0"/>
        <w:ind w:firstLineChars="100" w:firstLine="210"/>
        <w:rPr>
          <w:rFonts w:asciiTheme="majorEastAsia" w:eastAsiaTheme="majorEastAsia" w:hAnsiTheme="majorEastAsia" w:cs="Arial" w:hint="eastAsia"/>
          <w:color w:val="333333"/>
          <w:sz w:val="21"/>
          <w:szCs w:val="21"/>
        </w:rPr>
      </w:pPr>
    </w:p>
    <w:p w:rsidR="007414D7" w:rsidRPr="002B6263" w:rsidRDefault="007414D7" w:rsidP="00B31D01">
      <w:pPr>
        <w:pStyle w:val="Web"/>
        <w:spacing w:before="0" w:beforeAutospacing="0" w:after="0" w:afterAutospacing="0"/>
        <w:ind w:firstLineChars="100" w:firstLine="210"/>
        <w:rPr>
          <w:rFonts w:asciiTheme="majorEastAsia" w:eastAsiaTheme="majorEastAsia" w:hAnsiTheme="majorEastAsia" w:cs="Arial"/>
          <w:color w:val="333333"/>
          <w:sz w:val="21"/>
          <w:szCs w:val="21"/>
        </w:rPr>
      </w:pPr>
    </w:p>
    <w:p w:rsidR="007551B7" w:rsidRPr="002B6263" w:rsidRDefault="00373218" w:rsidP="00373218">
      <w:pPr>
        <w:pStyle w:val="Web"/>
        <w:numPr>
          <w:ilvl w:val="0"/>
          <w:numId w:val="4"/>
        </w:numPr>
        <w:spacing w:before="0" w:beforeAutospacing="0" w:after="0" w:afterAutospacing="0"/>
        <w:rPr>
          <w:rFonts w:asciiTheme="majorEastAsia" w:eastAsiaTheme="majorEastAsia" w:hAnsiTheme="majorEastAsia" w:cs="Arial"/>
          <w:b/>
          <w:sz w:val="21"/>
          <w:szCs w:val="21"/>
        </w:rPr>
      </w:pPr>
      <w:r w:rsidRPr="002B6263">
        <w:rPr>
          <w:rFonts w:asciiTheme="majorEastAsia" w:eastAsiaTheme="majorEastAsia" w:hAnsiTheme="majorEastAsia" w:cs="Arial" w:hint="eastAsia"/>
          <w:b/>
          <w:sz w:val="21"/>
          <w:szCs w:val="21"/>
        </w:rPr>
        <w:t>人口</w:t>
      </w:r>
    </w:p>
    <w:p w:rsidR="007551B7" w:rsidRPr="002B6263" w:rsidRDefault="00373218" w:rsidP="007414D7">
      <w:r w:rsidRPr="002B6263">
        <w:rPr>
          <w:rFonts w:hint="eastAsia"/>
        </w:rPr>
        <w:t xml:space="preserve">　続いて、地域における重要な要素である人口をピックアップしてみる。まず関西における人口の集約地である大阪では、その人口が</w:t>
      </w:r>
      <w:r w:rsidRPr="002B6263">
        <w:rPr>
          <w:rFonts w:hint="eastAsia"/>
        </w:rPr>
        <w:t>800</w:t>
      </w:r>
      <w:r w:rsidRPr="002B6263">
        <w:rPr>
          <w:rFonts w:hint="eastAsia"/>
        </w:rPr>
        <w:t>万人を超える大規模な都市となっている。その中でも</w:t>
      </w:r>
      <w:r w:rsidRPr="002B6263">
        <w:t>65</w:t>
      </w:r>
      <w:r w:rsidRPr="002B6263">
        <w:t>歳以上の人口が全体に占める割合</w:t>
      </w:r>
      <w:r w:rsidR="00006ACC" w:rsidRPr="002B6263">
        <w:rPr>
          <w:rStyle w:val="af1"/>
          <w:rFonts w:asciiTheme="majorEastAsia" w:eastAsiaTheme="majorEastAsia" w:hAnsiTheme="majorEastAsia" w:cs="Arial"/>
          <w:szCs w:val="21"/>
        </w:rPr>
        <w:footnoteReference w:id="6"/>
      </w:r>
      <w:r w:rsidRPr="002B6263">
        <w:t>は、</w:t>
      </w:r>
      <w:r w:rsidRPr="002B6263">
        <w:t>1980(</w:t>
      </w:r>
      <w:r w:rsidRPr="002B6263">
        <w:t>昭和</w:t>
      </w:r>
      <w:r w:rsidRPr="002B6263">
        <w:t>55)</w:t>
      </w:r>
      <w:r w:rsidRPr="002B6263">
        <w:t>年には</w:t>
      </w:r>
      <w:r w:rsidRPr="002B6263">
        <w:t>7.2</w:t>
      </w:r>
      <w:r w:rsidRPr="002B6263">
        <w:t>％（</w:t>
      </w:r>
      <w:r w:rsidRPr="002B6263">
        <w:t>61</w:t>
      </w:r>
      <w:r w:rsidRPr="002B6263">
        <w:t>万人）であったが、</w:t>
      </w:r>
      <w:r w:rsidRPr="002B6263">
        <w:t>2005(</w:t>
      </w:r>
      <w:r w:rsidRPr="002B6263">
        <w:t>平成</w:t>
      </w:r>
      <w:r w:rsidRPr="002B6263">
        <w:t>7)</w:t>
      </w:r>
      <w:r w:rsidRPr="002B6263">
        <w:t>年には全体の</w:t>
      </w:r>
      <w:r w:rsidRPr="002B6263">
        <w:t>18.7</w:t>
      </w:r>
      <w:r w:rsidRPr="002B6263">
        <w:t>％</w:t>
      </w:r>
      <w:r w:rsidRPr="002B6263">
        <w:t xml:space="preserve">(163 </w:t>
      </w:r>
      <w:r w:rsidRPr="002B6263">
        <w:t>万人</w:t>
      </w:r>
      <w:r w:rsidRPr="002B6263">
        <w:t>)</w:t>
      </w:r>
      <w:r w:rsidRPr="002B6263">
        <w:t>を占めるまで高まった。また</w:t>
      </w:r>
      <w:r w:rsidRPr="002B6263">
        <w:t xml:space="preserve">2030 </w:t>
      </w:r>
      <w:r w:rsidRPr="002B6263">
        <w:t>年には</w:t>
      </w:r>
      <w:r w:rsidRPr="002B6263">
        <w:t>31.0</w:t>
      </w:r>
      <w:r w:rsidRPr="002B6263">
        <w:t>％</w:t>
      </w:r>
      <w:r w:rsidRPr="002B6263">
        <w:t xml:space="preserve">(240 </w:t>
      </w:r>
      <w:r w:rsidRPr="002B6263">
        <w:t>万人</w:t>
      </w:r>
      <w:r w:rsidRPr="002B6263">
        <w:t>)</w:t>
      </w:r>
      <w:r w:rsidRPr="002B6263">
        <w:t>になると見込まれている。全国と比べると大阪府の</w:t>
      </w:r>
      <w:r w:rsidRPr="002B6263">
        <w:t xml:space="preserve">65 </w:t>
      </w:r>
      <w:r w:rsidRPr="002B6263">
        <w:t>歳以上人口の比率は低い</w:t>
      </w:r>
      <w:r w:rsidRPr="002B6263">
        <w:rPr>
          <w:rFonts w:hint="eastAsia"/>
        </w:rPr>
        <w:t>という特徴をもっている。また、</w:t>
      </w:r>
      <w:r w:rsidRPr="002B6263">
        <w:t xml:space="preserve">15 </w:t>
      </w:r>
      <w:r w:rsidRPr="002B6263">
        <w:t>歳未満人口は</w:t>
      </w:r>
      <w:r w:rsidRPr="002B6263">
        <w:t>1980(</w:t>
      </w:r>
      <w:r w:rsidRPr="002B6263">
        <w:t>昭和</w:t>
      </w:r>
      <w:r w:rsidRPr="002B6263">
        <w:t>55)</w:t>
      </w:r>
      <w:r w:rsidRPr="002B6263">
        <w:t>年では全体の</w:t>
      </w:r>
      <w:r w:rsidRPr="002B6263">
        <w:t>24.4</w:t>
      </w:r>
      <w:r w:rsidRPr="002B6263">
        <w:t>％</w:t>
      </w:r>
      <w:r w:rsidRPr="002B6263">
        <w:t xml:space="preserve">(207 </w:t>
      </w:r>
      <w:r w:rsidRPr="002B6263">
        <w:t>万人</w:t>
      </w:r>
      <w:r w:rsidRPr="002B6263">
        <w:t>)</w:t>
      </w:r>
      <w:r w:rsidRPr="002B6263">
        <w:t>を占めていたが、</w:t>
      </w:r>
      <w:r w:rsidRPr="002B6263">
        <w:t>2005(</w:t>
      </w:r>
      <w:r w:rsidRPr="002B6263">
        <w:t>平成７</w:t>
      </w:r>
      <w:r w:rsidRPr="002B6263">
        <w:t>)</w:t>
      </w:r>
      <w:r w:rsidRPr="002B6263">
        <w:t>年には</w:t>
      </w:r>
      <w:r w:rsidRPr="002B6263">
        <w:t>13.8</w:t>
      </w:r>
      <w:r w:rsidRPr="002B6263">
        <w:t>％（</w:t>
      </w:r>
      <w:r w:rsidRPr="002B6263">
        <w:t>121</w:t>
      </w:r>
      <w:r w:rsidRPr="002B6263">
        <w:t>万人）まで減少している。</w:t>
      </w:r>
      <w:r w:rsidRPr="002B6263">
        <w:t xml:space="preserve">2030 </w:t>
      </w:r>
      <w:r w:rsidRPr="002B6263">
        <w:t>年にはさらに少子化が進み、</w:t>
      </w:r>
      <w:r w:rsidRPr="002B6263">
        <w:t>9.8</w:t>
      </w:r>
      <w:r w:rsidRPr="002B6263">
        <w:t>％</w:t>
      </w:r>
      <w:r w:rsidRPr="002B6263">
        <w:t>(74</w:t>
      </w:r>
      <w:r w:rsidRPr="002B6263">
        <w:t>万人</w:t>
      </w:r>
      <w:r w:rsidRPr="002B6263">
        <w:t>)</w:t>
      </w:r>
      <w:r w:rsidRPr="002B6263">
        <w:t>に減少すると見込まれている。</w:t>
      </w:r>
      <w:r w:rsidRPr="002B6263">
        <w:t xml:space="preserve">2005 </w:t>
      </w:r>
      <w:r w:rsidRPr="002B6263">
        <w:t>年から</w:t>
      </w:r>
      <w:r w:rsidRPr="002B6263">
        <w:t xml:space="preserve">2030 </w:t>
      </w:r>
      <w:r w:rsidRPr="002B6263">
        <w:t>年にかけて全国の</w:t>
      </w:r>
      <w:r w:rsidRPr="002B6263">
        <w:t xml:space="preserve">15 </w:t>
      </w:r>
      <w:r w:rsidRPr="002B6263">
        <w:t>歳未満人口は</w:t>
      </w:r>
      <w:r w:rsidRPr="002B6263">
        <w:t>36.4</w:t>
      </w:r>
      <w:r w:rsidRPr="002B6263">
        <w:t>％減少する見通しであるが、大阪府は</w:t>
      </w:r>
      <w:r w:rsidRPr="002B6263">
        <w:t>38.9</w:t>
      </w:r>
      <w:r w:rsidRPr="002B6263">
        <w:t>％減と全国水準よりも減少率が高くなっている</w:t>
      </w:r>
      <w:r w:rsidR="00A923E9" w:rsidRPr="002B6263">
        <w:rPr>
          <w:rFonts w:hint="eastAsia"/>
        </w:rPr>
        <w:t>。このこと２つのデータから、大阪の労働人口はこれからますます減少していくことがわかる。一方、現在東京では都内に住む人口の</w:t>
      </w:r>
      <w:r w:rsidR="00A923E9" w:rsidRPr="002B6263">
        <w:rPr>
          <w:rFonts w:hint="eastAsia"/>
        </w:rPr>
        <w:t>87%</w:t>
      </w:r>
      <w:r w:rsidR="00A923E9" w:rsidRPr="002B6263">
        <w:rPr>
          <w:rFonts w:hint="eastAsia"/>
        </w:rPr>
        <w:t>が</w:t>
      </w:r>
      <w:r w:rsidR="00A923E9" w:rsidRPr="002B6263">
        <w:rPr>
          <w:rFonts w:hint="eastAsia"/>
        </w:rPr>
        <w:t>15</w:t>
      </w:r>
      <w:r w:rsidR="00A923E9" w:rsidRPr="002B6263">
        <w:rPr>
          <w:rFonts w:hint="eastAsia"/>
        </w:rPr>
        <w:t>～</w:t>
      </w:r>
      <w:r w:rsidR="00A923E9" w:rsidRPr="002B6263">
        <w:rPr>
          <w:rFonts w:hint="eastAsia"/>
        </w:rPr>
        <w:t>64</w:t>
      </w:r>
      <w:r w:rsidR="00A923E9" w:rsidRPr="002B6263">
        <w:rPr>
          <w:rFonts w:hint="eastAsia"/>
        </w:rPr>
        <w:t>歳の労働力と計算される階級</w:t>
      </w:r>
      <w:r w:rsidR="00006ACC" w:rsidRPr="002B6263">
        <w:rPr>
          <w:rStyle w:val="af1"/>
          <w:rFonts w:asciiTheme="majorEastAsia" w:eastAsiaTheme="majorEastAsia" w:hAnsiTheme="majorEastAsia" w:cs="Arial"/>
          <w:szCs w:val="21"/>
        </w:rPr>
        <w:footnoteReference w:id="7"/>
      </w:r>
      <w:r w:rsidR="00A923E9" w:rsidRPr="002B6263">
        <w:rPr>
          <w:rFonts w:hint="eastAsia"/>
        </w:rPr>
        <w:t>で、全国平均に対して非常に高くなっている。高齢化が進んだ</w:t>
      </w:r>
      <w:r w:rsidR="00A923E9" w:rsidRPr="002B6263">
        <w:rPr>
          <w:rFonts w:hint="eastAsia"/>
        </w:rPr>
        <w:t>2030</w:t>
      </w:r>
      <w:r w:rsidR="00A923E9" w:rsidRPr="002B6263">
        <w:rPr>
          <w:rFonts w:hint="eastAsia"/>
        </w:rPr>
        <w:t>年でもその割合は</w:t>
      </w:r>
      <w:r w:rsidR="00A923E9" w:rsidRPr="002B6263">
        <w:rPr>
          <w:rFonts w:hint="eastAsia"/>
        </w:rPr>
        <w:t>79.1%</w:t>
      </w:r>
      <w:r w:rsidR="00A923E9" w:rsidRPr="002B6263">
        <w:rPr>
          <w:rFonts w:hint="eastAsia"/>
        </w:rPr>
        <w:t>と予想され、大阪よりも格段に労働人口を確保することができるだろう。関西の労働人口が減り、産業が衰えるとなると、より良い安定した生活を求め人々は今後も安定した発展を望める関東に移るだろう。そういった現象が生まれたとき、移動しやすい労働者層は関東に移動してしまい、関西には高齢者しか残らないということになるかもしれない。よって人口面においても対策を設けることが急務なのである。</w:t>
      </w:r>
    </w:p>
    <w:p w:rsidR="00A923E9" w:rsidRDefault="00A923E9" w:rsidP="00373218">
      <w:pPr>
        <w:pStyle w:val="Web"/>
        <w:spacing w:before="0" w:beforeAutospacing="0" w:after="0" w:afterAutospacing="0"/>
        <w:rPr>
          <w:rFonts w:asciiTheme="majorEastAsia" w:eastAsiaTheme="majorEastAsia" w:hAnsiTheme="majorEastAsia" w:cs="Arial" w:hint="eastAsia"/>
          <w:sz w:val="21"/>
          <w:szCs w:val="21"/>
        </w:rPr>
      </w:pPr>
    </w:p>
    <w:p w:rsidR="007414D7" w:rsidRPr="002B6263" w:rsidRDefault="007414D7" w:rsidP="00373218">
      <w:pPr>
        <w:pStyle w:val="Web"/>
        <w:spacing w:before="0" w:beforeAutospacing="0" w:after="0" w:afterAutospacing="0"/>
        <w:rPr>
          <w:rFonts w:asciiTheme="majorEastAsia" w:eastAsiaTheme="majorEastAsia" w:hAnsiTheme="majorEastAsia" w:cs="Arial"/>
          <w:sz w:val="21"/>
          <w:szCs w:val="21"/>
        </w:rPr>
      </w:pPr>
    </w:p>
    <w:p w:rsidR="00A923E9" w:rsidRPr="002B6263" w:rsidRDefault="00A923E9" w:rsidP="00A923E9">
      <w:pPr>
        <w:pStyle w:val="Web"/>
        <w:numPr>
          <w:ilvl w:val="0"/>
          <w:numId w:val="4"/>
        </w:numPr>
        <w:spacing w:before="0" w:beforeAutospacing="0" w:after="0" w:afterAutospacing="0"/>
        <w:rPr>
          <w:rFonts w:asciiTheme="majorEastAsia" w:eastAsiaTheme="majorEastAsia" w:hAnsiTheme="majorEastAsia" w:cs="Arial"/>
          <w:b/>
          <w:sz w:val="21"/>
          <w:szCs w:val="21"/>
        </w:rPr>
      </w:pPr>
      <w:r w:rsidRPr="002B6263">
        <w:rPr>
          <w:rFonts w:asciiTheme="majorEastAsia" w:eastAsiaTheme="majorEastAsia" w:hAnsiTheme="majorEastAsia" w:cs="Arial" w:hint="eastAsia"/>
          <w:b/>
          <w:sz w:val="21"/>
          <w:szCs w:val="21"/>
        </w:rPr>
        <w:t>インフラ</w:t>
      </w:r>
      <w:r w:rsidR="007414D7">
        <w:rPr>
          <w:rFonts w:asciiTheme="majorEastAsia" w:eastAsiaTheme="majorEastAsia" w:hAnsiTheme="majorEastAsia" w:cs="Arial" w:hint="eastAsia"/>
          <w:b/>
          <w:sz w:val="21"/>
          <w:szCs w:val="21"/>
        </w:rPr>
        <w:t>ストラ</w:t>
      </w:r>
      <w:r w:rsidRPr="002B6263">
        <w:rPr>
          <w:rFonts w:asciiTheme="majorEastAsia" w:eastAsiaTheme="majorEastAsia" w:hAnsiTheme="majorEastAsia" w:cs="Arial" w:hint="eastAsia"/>
          <w:b/>
          <w:sz w:val="21"/>
          <w:szCs w:val="21"/>
        </w:rPr>
        <w:t>クチャー</w:t>
      </w:r>
    </w:p>
    <w:p w:rsidR="00A923E9" w:rsidRPr="002B6263" w:rsidRDefault="00A923E9" w:rsidP="007414D7">
      <w:r w:rsidRPr="002B6263">
        <w:rPr>
          <w:rFonts w:hint="eastAsia"/>
        </w:rPr>
        <w:t xml:space="preserve">　</w:t>
      </w:r>
      <w:r w:rsidR="00444DAF" w:rsidRPr="002B6263">
        <w:rPr>
          <w:rFonts w:hint="eastAsia"/>
        </w:rPr>
        <w:t>関西は歴史的に「天下の台所」とよばれ、特に流通面で強みを持っていた。その結果今でも、インフラ面では整った状況があるといえるだろう。</w:t>
      </w:r>
    </w:p>
    <w:p w:rsidR="00444DAF" w:rsidRPr="002B6263" w:rsidRDefault="00444DAF" w:rsidP="007414D7">
      <w:r w:rsidRPr="002B6263">
        <w:rPr>
          <w:rFonts w:hint="eastAsia"/>
        </w:rPr>
        <w:t xml:space="preserve">　まず空の足、関西国際空港をあげてみる。日本で唯一の</w:t>
      </w:r>
      <w:r w:rsidRPr="002B6263">
        <w:rPr>
          <w:rFonts w:hint="eastAsia"/>
        </w:rPr>
        <w:t>24</w:t>
      </w:r>
      <w:r w:rsidRPr="002B6263">
        <w:rPr>
          <w:rFonts w:hint="eastAsia"/>
        </w:rPr>
        <w:t>時間営業空港として活動している関西国際空港は、関西における流通、移動の中心である。国際線では特に中国を主と</w:t>
      </w:r>
      <w:r w:rsidRPr="002B6263">
        <w:rPr>
          <w:rFonts w:hint="eastAsia"/>
        </w:rPr>
        <w:lastRenderedPageBreak/>
        <w:t>するアジア圏への就航数が多く、これが関西とアジアの貿易の結びつきを強くしている。さらに関西国際空港を補助するように、伊丹空港、神戸空港などが存在しており、関西における航空に関する便利さは関東に負けずとも劣らない。航空輸送量</w:t>
      </w:r>
      <w:r w:rsidR="001C39C2" w:rsidRPr="002B6263">
        <w:rPr>
          <w:rFonts w:hint="eastAsia"/>
        </w:rPr>
        <w:t>をみると、</w:t>
      </w:r>
      <w:r w:rsidR="007414D7">
        <w:rPr>
          <w:rFonts w:hint="eastAsia"/>
        </w:rPr>
        <w:t>関西圏のシェアは</w:t>
      </w:r>
      <w:r w:rsidR="007414D7">
        <w:rPr>
          <w:rFonts w:hint="eastAsia"/>
        </w:rPr>
        <w:t>21.0</w:t>
      </w:r>
      <w:r w:rsidR="007414D7">
        <w:rPr>
          <w:rFonts w:hint="eastAsia"/>
        </w:rPr>
        <w:t>％である。国際旅</w:t>
      </w:r>
      <w:r w:rsidRPr="002B6263">
        <w:rPr>
          <w:rFonts w:hint="eastAsia"/>
        </w:rPr>
        <w:t>客者数</w:t>
      </w:r>
      <w:r w:rsidR="007414D7">
        <w:rPr>
          <w:rFonts w:hint="eastAsia"/>
        </w:rPr>
        <w:t>5297</w:t>
      </w:r>
      <w:r w:rsidR="007414D7">
        <w:rPr>
          <w:rFonts w:hint="eastAsia"/>
        </w:rPr>
        <w:t>万</w:t>
      </w:r>
      <w:r w:rsidRPr="002B6263">
        <w:rPr>
          <w:rFonts w:hint="eastAsia"/>
        </w:rPr>
        <w:t>人に対し羽田空港</w:t>
      </w:r>
      <w:r w:rsidR="007414D7">
        <w:rPr>
          <w:rFonts w:hint="eastAsia"/>
        </w:rPr>
        <w:t>2.4</w:t>
      </w:r>
      <w:r w:rsidR="007414D7">
        <w:rPr>
          <w:rFonts w:hint="eastAsia"/>
        </w:rPr>
        <w:t>％</w:t>
      </w:r>
      <w:r w:rsidRPr="002B6263">
        <w:rPr>
          <w:rFonts w:hint="eastAsia"/>
        </w:rPr>
        <w:t>、成田空港は</w:t>
      </w:r>
      <w:r w:rsidR="007414D7">
        <w:rPr>
          <w:rFonts w:hint="eastAsia"/>
        </w:rPr>
        <w:t>57</w:t>
      </w:r>
      <w:r w:rsidR="007414D7">
        <w:rPr>
          <w:rFonts w:hint="eastAsia"/>
        </w:rPr>
        <w:t>％</w:t>
      </w:r>
      <w:r w:rsidRPr="002B6263">
        <w:rPr>
          <w:rFonts w:hint="eastAsia"/>
        </w:rPr>
        <w:t>、関空は</w:t>
      </w:r>
      <w:r w:rsidR="007414D7">
        <w:rPr>
          <w:rFonts w:hint="eastAsia"/>
        </w:rPr>
        <w:t>21</w:t>
      </w:r>
      <w:r w:rsidR="007414D7">
        <w:rPr>
          <w:rFonts w:hint="eastAsia"/>
        </w:rPr>
        <w:t>％</w:t>
      </w:r>
      <w:r w:rsidRPr="002B6263">
        <w:rPr>
          <w:rFonts w:hint="eastAsia"/>
        </w:rPr>
        <w:t>、中部空港は</w:t>
      </w:r>
      <w:r w:rsidR="007414D7">
        <w:rPr>
          <w:rFonts w:hint="eastAsia"/>
        </w:rPr>
        <w:t>9.6</w:t>
      </w:r>
      <w:r w:rsidR="007414D7">
        <w:rPr>
          <w:rFonts w:hint="eastAsia"/>
        </w:rPr>
        <w:t>％</w:t>
      </w:r>
      <w:r w:rsidRPr="002B6263">
        <w:rPr>
          <w:rFonts w:hint="eastAsia"/>
        </w:rPr>
        <w:t>、その他の空港で</w:t>
      </w:r>
      <w:r w:rsidR="007414D7">
        <w:rPr>
          <w:rFonts w:hint="eastAsia"/>
        </w:rPr>
        <w:t>10</w:t>
      </w:r>
      <w:r w:rsidR="007414D7">
        <w:rPr>
          <w:rFonts w:hint="eastAsia"/>
        </w:rPr>
        <w:t>％である</w:t>
      </w:r>
      <w:r w:rsidRPr="002B6263">
        <w:rPr>
          <w:rFonts w:hint="eastAsia"/>
        </w:rPr>
        <w:t>。国内旅客者数では</w:t>
      </w:r>
      <w:r w:rsidRPr="002B6263">
        <w:t>9,449</w:t>
      </w:r>
      <w:r w:rsidRPr="002B6263">
        <w:rPr>
          <w:rFonts w:hint="eastAsia"/>
        </w:rPr>
        <w:t>万人に対し羽田空港は</w:t>
      </w:r>
      <w:r w:rsidR="007414D7">
        <w:rPr>
          <w:rFonts w:hint="eastAsia"/>
        </w:rPr>
        <w:t>54,1</w:t>
      </w:r>
      <w:r w:rsidR="007414D7">
        <w:rPr>
          <w:rFonts w:hint="eastAsia"/>
        </w:rPr>
        <w:t>％</w:t>
      </w:r>
      <w:r w:rsidRPr="002B6263">
        <w:rPr>
          <w:rFonts w:hint="eastAsia"/>
        </w:rPr>
        <w:t>、成田空港</w:t>
      </w:r>
      <w:r w:rsidR="007414D7">
        <w:rPr>
          <w:rFonts w:hint="eastAsia"/>
        </w:rPr>
        <w:t>0,6</w:t>
      </w:r>
      <w:r w:rsidR="007414D7">
        <w:rPr>
          <w:rFonts w:hint="eastAsia"/>
        </w:rPr>
        <w:t>％</w:t>
      </w:r>
      <w:r w:rsidRPr="002B6263">
        <w:rPr>
          <w:rFonts w:hint="eastAsia"/>
        </w:rPr>
        <w:t>、伊丹空港</w:t>
      </w:r>
      <w:r w:rsidR="007414D7">
        <w:rPr>
          <w:rFonts w:hint="eastAsia"/>
        </w:rPr>
        <w:t>11,6</w:t>
      </w:r>
      <w:r w:rsidR="007414D7">
        <w:rPr>
          <w:rFonts w:hint="eastAsia"/>
        </w:rPr>
        <w:t>％</w:t>
      </w:r>
      <w:r w:rsidRPr="002B6263">
        <w:rPr>
          <w:rFonts w:hint="eastAsia"/>
        </w:rPr>
        <w:t>、伊丹空港</w:t>
      </w:r>
      <w:r w:rsidR="007414D7">
        <w:rPr>
          <w:rFonts w:hint="eastAsia"/>
        </w:rPr>
        <w:t>18,8</w:t>
      </w:r>
      <w:r w:rsidR="007414D7">
        <w:rPr>
          <w:rFonts w:hint="eastAsia"/>
        </w:rPr>
        <w:t>％</w:t>
      </w:r>
      <w:r w:rsidRPr="002B6263">
        <w:rPr>
          <w:rFonts w:hint="eastAsia"/>
        </w:rPr>
        <w:t>、関空</w:t>
      </w:r>
      <w:r w:rsidR="007414D7">
        <w:rPr>
          <w:rFonts w:hint="eastAsia"/>
        </w:rPr>
        <w:t>5,2</w:t>
      </w:r>
      <w:r w:rsidR="007414D7">
        <w:rPr>
          <w:rFonts w:hint="eastAsia"/>
        </w:rPr>
        <w:t>％</w:t>
      </w:r>
      <w:r w:rsidRPr="002B6263">
        <w:rPr>
          <w:rFonts w:hint="eastAsia"/>
        </w:rPr>
        <w:t>、中部空港</w:t>
      </w:r>
      <w:r w:rsidR="007414D7">
        <w:rPr>
          <w:rFonts w:hint="eastAsia"/>
        </w:rPr>
        <w:t>7,5</w:t>
      </w:r>
      <w:r w:rsidR="007414D7">
        <w:rPr>
          <w:rFonts w:hint="eastAsia"/>
        </w:rPr>
        <w:t>％</w:t>
      </w:r>
      <w:r w:rsidRPr="002B6263">
        <w:rPr>
          <w:rFonts w:hint="eastAsia"/>
        </w:rPr>
        <w:t>、その他の空港が</w:t>
      </w:r>
      <w:r w:rsidR="007414D7">
        <w:rPr>
          <w:rFonts w:hint="eastAsia"/>
        </w:rPr>
        <w:t>13,8</w:t>
      </w:r>
      <w:r w:rsidR="007414D7">
        <w:rPr>
          <w:rFonts w:hint="eastAsia"/>
        </w:rPr>
        <w:t>％である</w:t>
      </w:r>
      <w:r w:rsidRPr="002B6263">
        <w:rPr>
          <w:rFonts w:hint="eastAsia"/>
        </w:rPr>
        <w:t>。そして国際貨物</w:t>
      </w:r>
      <w:r w:rsidR="007414D7">
        <w:rPr>
          <w:rFonts w:hint="eastAsia"/>
        </w:rPr>
        <w:t>318,8</w:t>
      </w:r>
      <w:r w:rsidR="007414D7">
        <w:rPr>
          <w:rFonts w:hint="eastAsia"/>
        </w:rPr>
        <w:t>万トンに</w:t>
      </w:r>
      <w:r w:rsidRPr="002B6263">
        <w:rPr>
          <w:rFonts w:hint="eastAsia"/>
        </w:rPr>
        <w:t>対しては成田空港</w:t>
      </w:r>
      <w:r w:rsidR="007414D7">
        <w:rPr>
          <w:rFonts w:hint="eastAsia"/>
        </w:rPr>
        <w:t>66,5</w:t>
      </w:r>
      <w:r w:rsidR="007414D7">
        <w:rPr>
          <w:rFonts w:hint="eastAsia"/>
        </w:rPr>
        <w:t>％</w:t>
      </w:r>
      <w:r w:rsidRPr="002B6263">
        <w:rPr>
          <w:rFonts w:hint="eastAsia"/>
        </w:rPr>
        <w:t>、関空</w:t>
      </w:r>
      <w:r w:rsidR="007414D7">
        <w:rPr>
          <w:rFonts w:hint="eastAsia"/>
        </w:rPr>
        <w:t>23,5</w:t>
      </w:r>
      <w:r w:rsidR="007414D7">
        <w:rPr>
          <w:rFonts w:hint="eastAsia"/>
        </w:rPr>
        <w:t>％</w:t>
      </w:r>
      <w:r w:rsidRPr="002B6263">
        <w:rPr>
          <w:rFonts w:hint="eastAsia"/>
        </w:rPr>
        <w:t>、中部空港</w:t>
      </w:r>
      <w:r w:rsidR="007414D7">
        <w:rPr>
          <w:rFonts w:hint="eastAsia"/>
        </w:rPr>
        <w:t>21,9</w:t>
      </w:r>
      <w:r w:rsidR="007414D7">
        <w:rPr>
          <w:rFonts w:hint="eastAsia"/>
        </w:rPr>
        <w:t>％</w:t>
      </w:r>
      <w:r w:rsidRPr="002B6263">
        <w:rPr>
          <w:rFonts w:hint="eastAsia"/>
        </w:rPr>
        <w:t>残りはその他で、国内貨物</w:t>
      </w:r>
      <w:r w:rsidR="007414D7">
        <w:rPr>
          <w:rFonts w:hint="eastAsia"/>
        </w:rPr>
        <w:t>89</w:t>
      </w:r>
      <w:r w:rsidR="007414D7">
        <w:rPr>
          <w:rFonts w:hint="eastAsia"/>
        </w:rPr>
        <w:t>万トンに</w:t>
      </w:r>
      <w:r w:rsidRPr="002B6263">
        <w:rPr>
          <w:rFonts w:hint="eastAsia"/>
        </w:rPr>
        <w:t>対しては羽田空港</w:t>
      </w:r>
      <w:r w:rsidR="007414D7">
        <w:rPr>
          <w:rFonts w:hint="eastAsia"/>
        </w:rPr>
        <w:t>64,4</w:t>
      </w:r>
      <w:r w:rsidR="007414D7">
        <w:rPr>
          <w:rFonts w:hint="eastAsia"/>
        </w:rPr>
        <w:t>％</w:t>
      </w:r>
      <w:r w:rsidRPr="002B6263">
        <w:rPr>
          <w:rFonts w:hint="eastAsia"/>
        </w:rPr>
        <w:t>、伊丹空港</w:t>
      </w:r>
      <w:r w:rsidR="007414D7">
        <w:rPr>
          <w:rFonts w:hint="eastAsia"/>
        </w:rPr>
        <w:t>16,7</w:t>
      </w:r>
      <w:r w:rsidR="007414D7">
        <w:rPr>
          <w:rFonts w:hint="eastAsia"/>
        </w:rPr>
        <w:t>％</w:t>
      </w:r>
      <w:r w:rsidRPr="002B6263">
        <w:rPr>
          <w:rFonts w:hint="eastAsia"/>
        </w:rPr>
        <w:t>、関空</w:t>
      </w:r>
      <w:r w:rsidR="007414D7">
        <w:rPr>
          <w:rFonts w:hint="eastAsia"/>
        </w:rPr>
        <w:t>4,8</w:t>
      </w:r>
      <w:r w:rsidR="007414D7">
        <w:rPr>
          <w:rFonts w:hint="eastAsia"/>
        </w:rPr>
        <w:t>％</w:t>
      </w:r>
      <w:r w:rsidRPr="002B6263">
        <w:rPr>
          <w:rFonts w:hint="eastAsia"/>
        </w:rPr>
        <w:t>、中部</w:t>
      </w:r>
      <w:r w:rsidR="007414D7">
        <w:rPr>
          <w:rFonts w:hint="eastAsia"/>
        </w:rPr>
        <w:t>4,5</w:t>
      </w:r>
      <w:r w:rsidR="007414D7">
        <w:rPr>
          <w:rFonts w:hint="eastAsia"/>
        </w:rPr>
        <w:t>％で</w:t>
      </w:r>
      <w:r w:rsidRPr="002B6263">
        <w:rPr>
          <w:rFonts w:hint="eastAsia"/>
        </w:rPr>
        <w:t>残りはその他の空港である。</w:t>
      </w:r>
      <w:r w:rsidR="00FD16B2" w:rsidRPr="002B6263">
        <w:rPr>
          <w:rFonts w:hint="eastAsia"/>
        </w:rPr>
        <w:t>やはり、日本の中心地としての機能からか、成田空港、羽田空港に並ぶことは難しいが、それでもシェア日本</w:t>
      </w:r>
      <w:r w:rsidR="00FD16B2" w:rsidRPr="002B6263">
        <w:rPr>
          <w:rFonts w:hint="eastAsia"/>
        </w:rPr>
        <w:t>2</w:t>
      </w:r>
      <w:r w:rsidR="00FD16B2" w:rsidRPr="002B6263">
        <w:rPr>
          <w:rFonts w:hint="eastAsia"/>
        </w:rPr>
        <w:t>位の地位を確立している</w:t>
      </w:r>
    </w:p>
    <w:p w:rsidR="00FD16B2" w:rsidRPr="002B6263" w:rsidRDefault="00FD16B2" w:rsidP="007414D7">
      <w:r w:rsidRPr="002B6263">
        <w:rPr>
          <w:rFonts w:hint="eastAsia"/>
        </w:rPr>
        <w:t xml:space="preserve">　次に海運を見てみる。関西の最大の港である大阪湾は、東京湾に続く日本で２番目の港である。古くから日本の海運の拠点として発展してきており、特に最近では中国との貿易の大きな拠点となっている。大阪湾は海岸線延長</w:t>
      </w:r>
      <w:r w:rsidRPr="002B6263">
        <w:rPr>
          <w:rFonts w:hint="eastAsia"/>
        </w:rPr>
        <w:t>422</w:t>
      </w:r>
      <w:r w:rsidRPr="002B6263">
        <w:rPr>
          <w:rFonts w:hint="eastAsia"/>
        </w:rPr>
        <w:t>ｋｍ、水域面積</w:t>
      </w:r>
      <w:r w:rsidRPr="002B6263">
        <w:rPr>
          <w:rFonts w:hint="eastAsia"/>
        </w:rPr>
        <w:t>1400</w:t>
      </w:r>
      <w:r w:rsidRPr="002B6263">
        <w:rPr>
          <w:rFonts w:hint="eastAsia"/>
        </w:rPr>
        <w:t>ｋ㎡、流域人口は</w:t>
      </w:r>
      <w:r w:rsidRPr="002B6263">
        <w:rPr>
          <w:rFonts w:hint="eastAsia"/>
        </w:rPr>
        <w:t>19,340</w:t>
      </w:r>
      <w:r w:rsidRPr="002B6263">
        <w:rPr>
          <w:rFonts w:hint="eastAsia"/>
        </w:rPr>
        <w:t>人、湾口取扱貨物量</w:t>
      </w:r>
      <w:r w:rsidRPr="002B6263">
        <w:rPr>
          <w:rFonts w:hint="eastAsia"/>
        </w:rPr>
        <w:t>2</w:t>
      </w:r>
      <w:r w:rsidRPr="002B6263">
        <w:rPr>
          <w:rFonts w:hint="eastAsia"/>
        </w:rPr>
        <w:t>億</w:t>
      </w:r>
      <w:r w:rsidRPr="002B6263">
        <w:rPr>
          <w:rFonts w:hint="eastAsia"/>
        </w:rPr>
        <w:t>4</w:t>
      </w:r>
      <w:r w:rsidRPr="002B6263">
        <w:rPr>
          <w:rFonts w:hint="eastAsia"/>
        </w:rPr>
        <w:t>千</w:t>
      </w:r>
      <w:r w:rsidRPr="002B6263">
        <w:rPr>
          <w:rFonts w:hint="eastAsia"/>
        </w:rPr>
        <w:t>5</w:t>
      </w:r>
      <w:r w:rsidRPr="002B6263">
        <w:rPr>
          <w:rFonts w:hint="eastAsia"/>
        </w:rPr>
        <w:t>百万トン、交通量は</w:t>
      </w:r>
      <w:r w:rsidRPr="002B6263">
        <w:rPr>
          <w:rFonts w:hint="eastAsia"/>
        </w:rPr>
        <w:t>982</w:t>
      </w:r>
      <w:r w:rsidRPr="002B6263">
        <w:rPr>
          <w:rFonts w:hint="eastAsia"/>
        </w:rPr>
        <w:t>隻、就業者人口は約</w:t>
      </w:r>
      <w:r w:rsidR="007414D7">
        <w:rPr>
          <w:rFonts w:hint="eastAsia"/>
        </w:rPr>
        <w:t>800</w:t>
      </w:r>
      <w:r w:rsidR="007414D7">
        <w:rPr>
          <w:rFonts w:hint="eastAsia"/>
        </w:rPr>
        <w:t>万人</w:t>
      </w:r>
      <w:r w:rsidRPr="002B6263">
        <w:rPr>
          <w:rFonts w:hint="eastAsia"/>
        </w:rPr>
        <w:t>、輸出額は</w:t>
      </w:r>
      <w:r w:rsidRPr="002B6263">
        <w:rPr>
          <w:rFonts w:hint="eastAsia"/>
        </w:rPr>
        <w:t>9</w:t>
      </w:r>
      <w:r w:rsidRPr="002B6263">
        <w:rPr>
          <w:rFonts w:hint="eastAsia"/>
        </w:rPr>
        <w:t>億２千万、輸入額は</w:t>
      </w:r>
      <w:r w:rsidR="007414D7">
        <w:rPr>
          <w:rFonts w:hint="eastAsia"/>
        </w:rPr>
        <w:t>7</w:t>
      </w:r>
      <w:r w:rsidR="007414D7">
        <w:rPr>
          <w:rFonts w:hint="eastAsia"/>
        </w:rPr>
        <w:t>億</w:t>
      </w:r>
      <w:r w:rsidR="007414D7">
        <w:rPr>
          <w:rFonts w:hint="eastAsia"/>
        </w:rPr>
        <w:t>9</w:t>
      </w:r>
      <w:r w:rsidR="007414D7">
        <w:rPr>
          <w:rFonts w:hint="eastAsia"/>
        </w:rPr>
        <w:t>千万である</w:t>
      </w:r>
      <w:r w:rsidRPr="002B6263">
        <w:rPr>
          <w:rFonts w:hint="eastAsia"/>
        </w:rPr>
        <w:t>。しかしいくら立地が対アジアとの立地が良く、貿易額が黒字であったとしても、その規模は東京湾の輸出</w:t>
      </w:r>
      <w:r w:rsidRPr="002B6263">
        <w:rPr>
          <w:rFonts w:hint="eastAsia"/>
        </w:rPr>
        <w:t>29</w:t>
      </w:r>
      <w:r w:rsidRPr="002B6263">
        <w:rPr>
          <w:rFonts w:hint="eastAsia"/>
        </w:rPr>
        <w:t>億円、輸入</w:t>
      </w:r>
      <w:r w:rsidRPr="002B6263">
        <w:rPr>
          <w:rFonts w:hint="eastAsia"/>
        </w:rPr>
        <w:t>30</w:t>
      </w:r>
      <w:r w:rsidRPr="002B6263">
        <w:rPr>
          <w:rFonts w:hint="eastAsia"/>
        </w:rPr>
        <w:t>億円の</w:t>
      </w:r>
      <w:r w:rsidRPr="002B6263">
        <w:rPr>
          <w:rFonts w:hint="eastAsia"/>
        </w:rPr>
        <w:t>3</w:t>
      </w:r>
      <w:r w:rsidRPr="002B6263">
        <w:rPr>
          <w:rFonts w:hint="eastAsia"/>
        </w:rPr>
        <w:t>分の１にも満たない。</w:t>
      </w:r>
    </w:p>
    <w:p w:rsidR="00FD16B2" w:rsidRPr="002B6263" w:rsidRDefault="00FD16B2" w:rsidP="007414D7">
      <w:pPr>
        <w:rPr>
          <w:rFonts w:cs="Arial"/>
        </w:rPr>
      </w:pPr>
      <w:r w:rsidRPr="002B6263">
        <w:rPr>
          <w:rFonts w:hint="eastAsia"/>
        </w:rPr>
        <w:t xml:space="preserve">　このように優れていると考えられるインフラ面でも、東京と比較するとその規模は非常に小さいことが分かる。</w:t>
      </w:r>
    </w:p>
    <w:p w:rsidR="00444DAF" w:rsidRPr="002B6263" w:rsidRDefault="00444DAF" w:rsidP="00A923E9">
      <w:pPr>
        <w:pStyle w:val="Web"/>
        <w:spacing w:before="0" w:beforeAutospacing="0" w:after="0" w:afterAutospacing="0"/>
        <w:rPr>
          <w:rFonts w:asciiTheme="majorEastAsia" w:eastAsiaTheme="majorEastAsia" w:hAnsiTheme="majorEastAsia" w:cs="Arial"/>
          <w:sz w:val="21"/>
          <w:szCs w:val="21"/>
        </w:rPr>
      </w:pPr>
    </w:p>
    <w:p w:rsidR="00444DAF" w:rsidRDefault="00444DAF" w:rsidP="00A923E9">
      <w:pPr>
        <w:pStyle w:val="Web"/>
        <w:spacing w:before="0" w:beforeAutospacing="0" w:after="0" w:afterAutospacing="0"/>
        <w:rPr>
          <w:rFonts w:asciiTheme="majorEastAsia" w:eastAsiaTheme="majorEastAsia" w:hAnsiTheme="majorEastAsia" w:cs="Arial" w:hint="eastAsia"/>
          <w:sz w:val="21"/>
          <w:szCs w:val="21"/>
        </w:rPr>
      </w:pPr>
    </w:p>
    <w:p w:rsidR="007414D7" w:rsidRPr="002B6263" w:rsidRDefault="007414D7" w:rsidP="00A923E9">
      <w:pPr>
        <w:pStyle w:val="Web"/>
        <w:spacing w:before="0" w:beforeAutospacing="0" w:after="0" w:afterAutospacing="0"/>
        <w:rPr>
          <w:rFonts w:asciiTheme="majorEastAsia" w:eastAsiaTheme="majorEastAsia" w:hAnsiTheme="majorEastAsia" w:cs="Arial"/>
          <w:sz w:val="21"/>
          <w:szCs w:val="21"/>
        </w:rPr>
      </w:pPr>
    </w:p>
    <w:p w:rsidR="00B01D63" w:rsidRPr="002B6263" w:rsidRDefault="00B31D01" w:rsidP="00B31D01">
      <w:pPr>
        <w:pStyle w:val="a3"/>
        <w:numPr>
          <w:ilvl w:val="1"/>
          <w:numId w:val="3"/>
        </w:numPr>
        <w:ind w:leftChars="0"/>
        <w:rPr>
          <w:rFonts w:asciiTheme="majorEastAsia" w:eastAsiaTheme="majorEastAsia" w:hAnsiTheme="majorEastAsia"/>
          <w:b/>
          <w:sz w:val="24"/>
          <w:szCs w:val="24"/>
        </w:rPr>
      </w:pPr>
      <w:r w:rsidRPr="002B6263">
        <w:rPr>
          <w:rFonts w:asciiTheme="majorEastAsia" w:eastAsiaTheme="majorEastAsia" w:hAnsiTheme="majorEastAsia" w:hint="eastAsia"/>
          <w:b/>
          <w:sz w:val="24"/>
          <w:szCs w:val="24"/>
        </w:rPr>
        <w:t>関西産業の希望</w:t>
      </w:r>
    </w:p>
    <w:p w:rsidR="00B31D01" w:rsidRPr="002B6263" w:rsidRDefault="00B31D01" w:rsidP="00B31D01">
      <w:pPr>
        <w:rPr>
          <w:rFonts w:asciiTheme="majorEastAsia" w:eastAsiaTheme="majorEastAsia" w:hAnsiTheme="majorEastAsia"/>
          <w:szCs w:val="21"/>
        </w:rPr>
      </w:pPr>
      <w:r w:rsidRPr="002B6263">
        <w:rPr>
          <w:rFonts w:asciiTheme="majorEastAsia" w:eastAsiaTheme="majorEastAsia" w:hAnsiTheme="majorEastAsia" w:hint="eastAsia"/>
          <w:szCs w:val="21"/>
        </w:rPr>
        <w:t xml:space="preserve">　</w:t>
      </w:r>
    </w:p>
    <w:p w:rsidR="00B31D01" w:rsidRPr="002B6263" w:rsidRDefault="00B31D01" w:rsidP="00B31D01">
      <w:pPr>
        <w:rPr>
          <w:rFonts w:asciiTheme="majorEastAsia" w:eastAsiaTheme="majorEastAsia" w:hAnsiTheme="majorEastAsia"/>
          <w:szCs w:val="21"/>
        </w:rPr>
      </w:pPr>
      <w:r w:rsidRPr="002B6263">
        <w:rPr>
          <w:rFonts w:asciiTheme="majorEastAsia" w:eastAsiaTheme="majorEastAsia" w:hAnsiTheme="majorEastAsia" w:hint="eastAsia"/>
          <w:szCs w:val="21"/>
        </w:rPr>
        <w:t xml:space="preserve">　ここまでいろいろな産業構造における要因を研究してきてみたところ、このままでは関西産業の衰退に歯止めをかけることは不可能ではないかという疑問さえ生まれてきた。それほど、現状のままでは関西の産業は回復不能なのである。しかし、そんな中で関西の生み出す新たな産業は国際的競争力を持ち、将来関西を救う可能性さえ持ち合わせている。それはバイオ産業である。さらに既存の企業も新たな設備を関西に設け、それが関西復興の兆しとなっている。それがシャープを中心とするパネルベイである。この2つを検証し、関西の今後の希望を見つけていきたい。</w:t>
      </w:r>
    </w:p>
    <w:p w:rsidR="00B31D01" w:rsidRDefault="00B31D01" w:rsidP="00B31D01">
      <w:pPr>
        <w:rPr>
          <w:rFonts w:asciiTheme="majorEastAsia" w:eastAsiaTheme="majorEastAsia" w:hAnsiTheme="majorEastAsia" w:hint="eastAsia"/>
          <w:szCs w:val="21"/>
        </w:rPr>
      </w:pPr>
    </w:p>
    <w:p w:rsidR="007414D7" w:rsidRPr="002B6263" w:rsidRDefault="007414D7" w:rsidP="00B31D01">
      <w:pPr>
        <w:rPr>
          <w:rFonts w:asciiTheme="majorEastAsia" w:eastAsiaTheme="majorEastAsia" w:hAnsiTheme="majorEastAsia"/>
          <w:szCs w:val="21"/>
        </w:rPr>
      </w:pPr>
    </w:p>
    <w:p w:rsidR="00B31D01" w:rsidRPr="002B6263" w:rsidRDefault="00B31D01" w:rsidP="00B31D01">
      <w:pPr>
        <w:ind w:firstLineChars="49" w:firstLine="103"/>
        <w:rPr>
          <w:rFonts w:asciiTheme="majorEastAsia" w:eastAsiaTheme="majorEastAsia" w:hAnsiTheme="majorEastAsia"/>
          <w:b/>
          <w:szCs w:val="21"/>
        </w:rPr>
      </w:pPr>
      <w:r w:rsidRPr="002B6263">
        <w:rPr>
          <w:rFonts w:asciiTheme="majorEastAsia" w:eastAsiaTheme="majorEastAsia" w:hAnsiTheme="majorEastAsia" w:hint="eastAsia"/>
          <w:b/>
          <w:szCs w:val="21"/>
        </w:rPr>
        <w:t>a.バイオ産業</w:t>
      </w:r>
    </w:p>
    <w:p w:rsidR="00B31D01" w:rsidRPr="002B6263" w:rsidRDefault="00B31D01" w:rsidP="007414D7">
      <w:r w:rsidRPr="002B6263">
        <w:rPr>
          <w:rFonts w:hint="eastAsia"/>
        </w:rPr>
        <w:t xml:space="preserve">　新興産業として非常に期待をされており、関西、特に大阪においてその強い競争力をも</w:t>
      </w:r>
      <w:r w:rsidRPr="002B6263">
        <w:rPr>
          <w:rFonts w:hint="eastAsia"/>
        </w:rPr>
        <w:lastRenderedPageBreak/>
        <w:t>っているのがバイオ産業である。</w:t>
      </w:r>
      <w:r w:rsidRPr="002B6263">
        <w:t>「大阪のバイオ」といえば日本でトップクラスであるといえる。現在、大阪には道修町を中心に、製薬企業国内一位の武田薬品工業、アステラス製薬への合併前の藤沢薬品工業、三菱ウェルフォーマ、塩野義製薬、田辺製薬など大手製薬企業が数多く集積しており、また多くの企業が研究部門を大阪に設置している。都道府県別にみると、大阪は製薬業生産額が全国第一位</w:t>
      </w:r>
      <w:r w:rsidR="0066783C" w:rsidRPr="002B6263">
        <w:rPr>
          <w:rStyle w:val="af1"/>
          <w:rFonts w:asciiTheme="majorEastAsia" w:eastAsiaTheme="majorEastAsia" w:hAnsiTheme="majorEastAsia" w:cs="Arial"/>
          <w:szCs w:val="21"/>
        </w:rPr>
        <w:footnoteReference w:id="8"/>
      </w:r>
      <w:r w:rsidRPr="002B6263">
        <w:t>、全国シェアは約</w:t>
      </w:r>
      <w:r w:rsidRPr="002B6263">
        <w:t>12.9</w:t>
      </w:r>
      <w:r w:rsidRPr="002B6263">
        <w:t>％であり、第二位の静岡、第三位の埼玉と大きな差を広げている。また江戸時代後期に蘭学者緒方洪庵が蘭学・医学を教えるために適塾を開き、それが現在にいたる大阪大学医学部となっている。大阪大学のバイオは世界でも</w:t>
      </w:r>
      <w:r w:rsidRPr="002B6263">
        <w:t>5</w:t>
      </w:r>
      <w:r w:rsidR="007414D7">
        <w:t>本の指に入る</w:t>
      </w:r>
      <w:r w:rsidRPr="002B6263">
        <w:t>程優れており、バイオベンチャー創設者の</w:t>
      </w:r>
      <w:r w:rsidRPr="002B6263">
        <w:t>6</w:t>
      </w:r>
      <w:r w:rsidRPr="002B6263">
        <w:t>割が大阪大学出身といわれている。よって大阪にはバイオに特化できる潜在的能力がある土壌が存在</w:t>
      </w:r>
      <w:r w:rsidRPr="002B6263">
        <w:rPr>
          <w:rFonts w:hint="eastAsia"/>
        </w:rPr>
        <w:t>する。これを成長させ関西の強みにするには、</w:t>
      </w:r>
      <w:r w:rsidRPr="002B6263">
        <w:t>今後さらに創造性や独創性を引き出すための政策が必要であるといえる</w:t>
      </w:r>
      <w:r w:rsidRPr="002B6263">
        <w:rPr>
          <w:rFonts w:hint="eastAsia"/>
        </w:rPr>
        <w:t>。</w:t>
      </w:r>
    </w:p>
    <w:p w:rsidR="00B31D01" w:rsidRDefault="00B31D01" w:rsidP="00B31D01">
      <w:pPr>
        <w:rPr>
          <w:rFonts w:asciiTheme="majorEastAsia" w:eastAsiaTheme="majorEastAsia" w:hAnsiTheme="majorEastAsia" w:cs="Arial" w:hint="eastAsia"/>
          <w:szCs w:val="21"/>
        </w:rPr>
      </w:pPr>
    </w:p>
    <w:p w:rsidR="007414D7" w:rsidRPr="002B6263" w:rsidRDefault="007414D7" w:rsidP="00B31D01">
      <w:pPr>
        <w:rPr>
          <w:rFonts w:asciiTheme="majorEastAsia" w:eastAsiaTheme="majorEastAsia" w:hAnsiTheme="majorEastAsia" w:cs="Arial"/>
          <w:szCs w:val="21"/>
        </w:rPr>
      </w:pPr>
    </w:p>
    <w:p w:rsidR="00B31D01" w:rsidRPr="002B6263" w:rsidRDefault="00B31D01" w:rsidP="00B31D01">
      <w:pPr>
        <w:rPr>
          <w:rFonts w:asciiTheme="majorEastAsia" w:eastAsiaTheme="majorEastAsia" w:hAnsiTheme="majorEastAsia" w:cs="Arial"/>
          <w:b/>
          <w:szCs w:val="21"/>
        </w:rPr>
      </w:pPr>
      <w:r w:rsidRPr="002B6263">
        <w:rPr>
          <w:rFonts w:asciiTheme="majorEastAsia" w:eastAsiaTheme="majorEastAsia" w:hAnsiTheme="majorEastAsia" w:cs="Arial" w:hint="eastAsia"/>
          <w:b/>
          <w:szCs w:val="21"/>
        </w:rPr>
        <w:t xml:space="preserve">　b.パネルベイ</w:t>
      </w:r>
    </w:p>
    <w:p w:rsidR="00B31D01" w:rsidRDefault="00B31D01" w:rsidP="007414D7">
      <w:pPr>
        <w:rPr>
          <w:rFonts w:hint="eastAsia"/>
        </w:rPr>
      </w:pPr>
      <w:r w:rsidRPr="002B6263">
        <w:rPr>
          <w:rFonts w:hint="eastAsia"/>
        </w:rPr>
        <w:t xml:space="preserve">　日本国内における家庭向け、特に液晶部門での製造業が世界的に強い競争力を持っていることは周知の事実だろう。特に関西に本社を置くシャープのシェアは世界で見てもトップクラスである。そんな</w:t>
      </w:r>
      <w:r w:rsidRPr="002B6263">
        <w:t>薄型テレビ向けパネル工場の集積が進む大阪湾岸部の大型プロジェクトが現在推進されている。その大阪湾岸は「パネルベイ」と言われており、関西経済復活の</w:t>
      </w:r>
      <w:r w:rsidRPr="002B6263">
        <w:rPr>
          <w:rFonts w:hint="eastAsia"/>
        </w:rPr>
        <w:t>希望である</w:t>
      </w:r>
      <w:r w:rsidRPr="002B6263">
        <w:t>。その内の主な大型設備投資</w:t>
      </w:r>
      <w:r w:rsidR="007414D7">
        <w:rPr>
          <w:rFonts w:hint="eastAsia"/>
        </w:rPr>
        <w:t>4</w:t>
      </w:r>
      <w:r w:rsidR="007414D7">
        <w:rPr>
          <w:rFonts w:hint="eastAsia"/>
        </w:rPr>
        <w:t>件の</w:t>
      </w:r>
      <w:r w:rsidRPr="002B6263">
        <w:t>経済波及効果を関西社会経済研究所</w:t>
      </w:r>
      <w:r w:rsidRPr="002B6263">
        <w:rPr>
          <w:rFonts w:hint="eastAsia"/>
        </w:rPr>
        <w:t>が試算していたので引用、要約した。</w:t>
      </w:r>
      <w:r w:rsidRPr="002B6263">
        <w:br/>
      </w:r>
      <w:r w:rsidRPr="002B6263">
        <w:t xml:space="preserve">　</w:t>
      </w:r>
      <w:r w:rsidRPr="002B6263">
        <w:rPr>
          <w:rFonts w:hint="eastAsia"/>
        </w:rPr>
        <w:t>「</w:t>
      </w:r>
      <w:r w:rsidRPr="002B6263">
        <w:t>その４件と初期投資額は、シャープ堺工場</w:t>
      </w:r>
      <w:r w:rsidRPr="002B6263">
        <w:t>(</w:t>
      </w:r>
      <w:r w:rsidRPr="002B6263">
        <w:t>大阪府</w:t>
      </w:r>
      <w:r w:rsidRPr="002B6263">
        <w:t>)</w:t>
      </w:r>
      <w:r w:rsidRPr="002B6263">
        <w:t>で</w:t>
      </w:r>
      <w:r w:rsidRPr="002B6263">
        <w:t>4,520</w:t>
      </w:r>
      <w:r w:rsidRPr="002B6263">
        <w:t>億円（土地代込み。太陽電池工場含む）、</w:t>
      </w:r>
      <w:r w:rsidRPr="002B6263">
        <w:t>IPS</w:t>
      </w:r>
      <w:r w:rsidRPr="002B6263">
        <w:t>アルファテクノロジ姫路工場</w:t>
      </w:r>
      <w:r w:rsidRPr="002B6263">
        <w:t>(</w:t>
      </w:r>
      <w:r w:rsidRPr="002B6263">
        <w:t>兵庫県</w:t>
      </w:r>
      <w:r w:rsidRPr="002B6263">
        <w:t>)</w:t>
      </w:r>
      <w:r w:rsidRPr="002B6263">
        <w:t>で</w:t>
      </w:r>
      <w:r w:rsidRPr="002B6263">
        <w:t>3,000</w:t>
      </w:r>
      <w:r w:rsidRPr="002B6263">
        <w:t>億円（土地代込み）、松下電器産業尼崎第</w:t>
      </w:r>
      <w:r w:rsidR="007414D7">
        <w:rPr>
          <w:rFonts w:hint="eastAsia"/>
        </w:rPr>
        <w:t>3</w:t>
      </w:r>
      <w:r w:rsidRPr="002B6263">
        <w:t>・</w:t>
      </w:r>
      <w:r w:rsidR="007414D7">
        <w:rPr>
          <w:rFonts w:hint="eastAsia"/>
        </w:rPr>
        <w:t>4</w:t>
      </w:r>
      <w:r w:rsidR="007414D7">
        <w:rPr>
          <w:rFonts w:hint="eastAsia"/>
        </w:rPr>
        <w:t>・</w:t>
      </w:r>
      <w:r w:rsidR="007414D7">
        <w:rPr>
          <w:rFonts w:hint="eastAsia"/>
        </w:rPr>
        <w:t>5</w:t>
      </w:r>
      <w:r w:rsidRPr="002B6263">
        <w:t>工場（兵庫県）で計</w:t>
      </w:r>
      <w:r w:rsidRPr="002B6263">
        <w:t>5,500</w:t>
      </w:r>
      <w:r w:rsidRPr="002B6263">
        <w:t>億円（同上）、住友金属和歌山製鉄所の新高炉（和歌山県）で</w:t>
      </w:r>
      <w:r w:rsidRPr="002B6263">
        <w:t>2,500</w:t>
      </w:r>
      <w:r w:rsidRPr="002B6263">
        <w:t>億円（土地代抜き）となる。これらの初期投資による効果として、関西</w:t>
      </w:r>
      <w:r w:rsidRPr="002B6263">
        <w:t>2</w:t>
      </w:r>
      <w:r w:rsidRPr="002B6263">
        <w:t>府</w:t>
      </w:r>
      <w:r w:rsidRPr="002B6263">
        <w:t>5</w:t>
      </w:r>
      <w:r w:rsidRPr="002B6263">
        <w:t>県の生産額は</w:t>
      </w:r>
      <w:r w:rsidRPr="002B6263">
        <w:t>1.4</w:t>
      </w:r>
      <w:r w:rsidRPr="002B6263">
        <w:t>兆円増加し、その内訳は、大阪府</w:t>
      </w:r>
      <w:r w:rsidRPr="002B6263">
        <w:t>6,000</w:t>
      </w:r>
      <w:r w:rsidRPr="002B6263">
        <w:t>億円、兵庫県</w:t>
      </w:r>
      <w:r w:rsidRPr="002B6263">
        <w:t>5,300</w:t>
      </w:r>
      <w:r w:rsidRPr="002B6263">
        <w:t>億円、和歌山県</w:t>
      </w:r>
      <w:r w:rsidRPr="002B6263">
        <w:t>1,700</w:t>
      </w:r>
      <w:r w:rsidRPr="002B6263">
        <w:t>億円など</w:t>
      </w:r>
      <w:r w:rsidRPr="002B6263">
        <w:t>(10</w:t>
      </w:r>
      <w:r w:rsidRPr="002B6263">
        <w:t>億円の位を四捨五入。以下同じ</w:t>
      </w:r>
      <w:r w:rsidRPr="002B6263">
        <w:t>)</w:t>
      </w:r>
      <w:r w:rsidRPr="002B6263">
        <w:t>となっている。付加価値額</w:t>
      </w:r>
      <w:r w:rsidRPr="002B6263">
        <w:t>(GRP</w:t>
      </w:r>
      <w:r w:rsidRPr="002B6263">
        <w:t>ベース</w:t>
      </w:r>
      <w:r w:rsidRPr="002B6263">
        <w:t>)</w:t>
      </w:r>
      <w:r w:rsidRPr="002B6263">
        <w:t>では、関西全体で</w:t>
      </w:r>
      <w:r w:rsidRPr="002B6263">
        <w:t>7,500</w:t>
      </w:r>
      <w:r w:rsidRPr="002B6263">
        <w:t>億円増加</w:t>
      </w:r>
      <w:r w:rsidRPr="002B6263">
        <w:t>(</w:t>
      </w:r>
      <w:r w:rsidRPr="002B6263">
        <w:t>関西の名目</w:t>
      </w:r>
      <w:r w:rsidRPr="002B6263">
        <w:t>GRP</w:t>
      </w:r>
      <w:r w:rsidRPr="002B6263">
        <w:t>の</w:t>
      </w:r>
      <w:r w:rsidRPr="002B6263">
        <w:t>0.9</w:t>
      </w:r>
      <w:r w:rsidRPr="002B6263">
        <w:t>％に相当</w:t>
      </w:r>
      <w:r w:rsidRPr="002B6263">
        <w:t>)</w:t>
      </w:r>
      <w:r w:rsidRPr="002B6263">
        <w:t>が見込まれる。また、これらの設備稼働</w:t>
      </w:r>
      <w:r w:rsidRPr="002B6263">
        <w:t>(</w:t>
      </w:r>
      <w:r w:rsidRPr="002B6263">
        <w:t>製品出荷</w:t>
      </w:r>
      <w:r w:rsidRPr="002B6263">
        <w:t>)</w:t>
      </w:r>
      <w:r w:rsidRPr="002B6263">
        <w:t>によって、関西の生産額は</w:t>
      </w:r>
      <w:r w:rsidRPr="002B6263">
        <w:t>3</w:t>
      </w:r>
      <w:r w:rsidRPr="002B6263">
        <w:t>兆</w:t>
      </w:r>
      <w:r w:rsidRPr="002B6263">
        <w:t>7,700</w:t>
      </w:r>
      <w:r w:rsidRPr="002B6263">
        <w:t>億円増加し、内訳は大阪府</w:t>
      </w:r>
      <w:r w:rsidRPr="002B6263">
        <w:t>1</w:t>
      </w:r>
      <w:r w:rsidRPr="002B6263">
        <w:t>兆</w:t>
      </w:r>
      <w:r w:rsidRPr="002B6263">
        <w:t>4,800</w:t>
      </w:r>
      <w:r w:rsidRPr="002B6263">
        <w:t>億円、兵庫県</w:t>
      </w:r>
      <w:r w:rsidRPr="002B6263">
        <w:t>1</w:t>
      </w:r>
      <w:r w:rsidRPr="002B6263">
        <w:t>兆</w:t>
      </w:r>
      <w:r w:rsidRPr="002B6263">
        <w:t>8,700</w:t>
      </w:r>
      <w:r w:rsidRPr="002B6263">
        <w:t>億円、和歌山県</w:t>
      </w:r>
      <w:r w:rsidRPr="002B6263">
        <w:t>2,300</w:t>
      </w:r>
      <w:r w:rsidRPr="002B6263">
        <w:t>億円などとなる。付加価値額</w:t>
      </w:r>
      <w:r w:rsidRPr="002B6263">
        <w:t>(GRP</w:t>
      </w:r>
      <w:r w:rsidRPr="002B6263">
        <w:t>ベース</w:t>
      </w:r>
      <w:r w:rsidRPr="002B6263">
        <w:t>)</w:t>
      </w:r>
      <w:r w:rsidRPr="002B6263">
        <w:t>では、関西全体で</w:t>
      </w:r>
      <w:r w:rsidRPr="002B6263">
        <w:t>1</w:t>
      </w:r>
      <w:r w:rsidRPr="002B6263">
        <w:t>兆</w:t>
      </w:r>
      <w:r w:rsidRPr="002B6263">
        <w:t>5,300</w:t>
      </w:r>
      <w:r w:rsidRPr="002B6263">
        <w:t>億円</w:t>
      </w:r>
      <w:r w:rsidRPr="002B6263">
        <w:t>(</w:t>
      </w:r>
      <w:r w:rsidRPr="002B6263">
        <w:t>関西の名目</w:t>
      </w:r>
      <w:r w:rsidRPr="002B6263">
        <w:t>GRP</w:t>
      </w:r>
      <w:r w:rsidRPr="002B6263">
        <w:t>の</w:t>
      </w:r>
      <w:r w:rsidRPr="002B6263">
        <w:t>1.8</w:t>
      </w:r>
      <w:r w:rsidRPr="002B6263">
        <w:t>％に相当</w:t>
      </w:r>
      <w:r w:rsidRPr="002B6263">
        <w:t>)</w:t>
      </w:r>
      <w:r w:rsidRPr="002B6263">
        <w:t>が見込まれる。</w:t>
      </w:r>
      <w:r w:rsidRPr="002B6263">
        <w:rPr>
          <w:rFonts w:hint="eastAsia"/>
        </w:rPr>
        <w:t>」</w:t>
      </w:r>
      <w:r w:rsidRPr="002B6263">
        <w:br/>
      </w:r>
      <w:r w:rsidR="0066783C" w:rsidRPr="002B6263">
        <w:rPr>
          <w:rStyle w:val="af1"/>
          <w:rFonts w:asciiTheme="majorEastAsia" w:eastAsiaTheme="majorEastAsia" w:hAnsiTheme="majorEastAsia" w:cs="Arial"/>
          <w:szCs w:val="21"/>
        </w:rPr>
        <w:footnoteReference w:id="9"/>
      </w:r>
      <w:r w:rsidRPr="002B6263">
        <w:t xml:space="preserve">　</w:t>
      </w:r>
      <w:r w:rsidRPr="002B6263">
        <w:rPr>
          <w:rFonts w:hint="eastAsia"/>
        </w:rPr>
        <w:t>以上のように、パネルベイのもたらす効果は大きく、その波及効果を含めると上で表れた数字よりもさらに大きくなるだろう。</w:t>
      </w:r>
      <w:r w:rsidRPr="002B6263">
        <w:t>関西には、中部地方での自動車産業といったよう</w:t>
      </w:r>
      <w:r w:rsidRPr="002B6263">
        <w:lastRenderedPageBreak/>
        <w:t>な得意分野がない中で、パネル産業の活性化が関西経済の</w:t>
      </w:r>
      <w:r w:rsidRPr="002B6263">
        <w:rPr>
          <w:rFonts w:hint="eastAsia"/>
        </w:rPr>
        <w:t>得意分野になることができれば、中部地方のような発展も望めるのではないか。その点から、パネルベイは関西の希望の星なのである。</w:t>
      </w:r>
    </w:p>
    <w:p w:rsidR="007414D7" w:rsidRDefault="007414D7" w:rsidP="007414D7">
      <w:pPr>
        <w:rPr>
          <w:rFonts w:hint="eastAsia"/>
        </w:rPr>
      </w:pPr>
    </w:p>
    <w:p w:rsidR="007414D7" w:rsidRDefault="007414D7" w:rsidP="007414D7">
      <w:pPr>
        <w:rPr>
          <w:rFonts w:hint="eastAsia"/>
        </w:rPr>
      </w:pPr>
    </w:p>
    <w:p w:rsidR="007414D7" w:rsidRPr="002B6263" w:rsidRDefault="007414D7" w:rsidP="007414D7"/>
    <w:p w:rsidR="001337B6" w:rsidRPr="002B6263" w:rsidRDefault="001337B6" w:rsidP="00B31D01">
      <w:pPr>
        <w:rPr>
          <w:rFonts w:asciiTheme="majorEastAsia" w:eastAsiaTheme="majorEastAsia" w:hAnsiTheme="majorEastAsia" w:cs="Arial"/>
          <w:szCs w:val="21"/>
        </w:rPr>
      </w:pPr>
      <w:r w:rsidRPr="002B6263">
        <w:rPr>
          <w:rFonts w:asciiTheme="majorEastAsia" w:eastAsiaTheme="majorEastAsia" w:hAnsiTheme="majorEastAsia" w:cs="Arial" w:hint="eastAsia"/>
          <w:szCs w:val="21"/>
        </w:rPr>
        <w:t>図1-a</w:t>
      </w:r>
    </w:p>
    <w:tbl>
      <w:tblPr>
        <w:tblW w:w="8613" w:type="dxa"/>
        <w:tblInd w:w="84" w:type="dxa"/>
        <w:tblCellMar>
          <w:left w:w="99" w:type="dxa"/>
          <w:right w:w="99" w:type="dxa"/>
        </w:tblCellMar>
        <w:tblLook w:val="04A0"/>
      </w:tblPr>
      <w:tblGrid>
        <w:gridCol w:w="1892"/>
        <w:gridCol w:w="979"/>
        <w:gridCol w:w="1892"/>
        <w:gridCol w:w="979"/>
        <w:gridCol w:w="1892"/>
        <w:gridCol w:w="979"/>
      </w:tblGrid>
      <w:tr w:rsidR="00D17CC6" w:rsidRPr="002B6263" w:rsidTr="00D17CC6">
        <w:trPr>
          <w:trHeight w:val="297"/>
        </w:trPr>
        <w:tc>
          <w:tcPr>
            <w:tcW w:w="86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center"/>
              <w:rPr>
                <w:rFonts w:asciiTheme="majorEastAsia" w:eastAsiaTheme="majorEastAsia" w:hAnsiTheme="majorEastAsia" w:cs="ＭＳ 明朝"/>
                <w:b/>
                <w:bCs/>
                <w:color w:val="000000"/>
                <w:kern w:val="0"/>
                <w:sz w:val="24"/>
                <w:szCs w:val="24"/>
              </w:rPr>
            </w:pPr>
            <w:r w:rsidRPr="002B6263">
              <w:rPr>
                <w:rFonts w:asciiTheme="majorEastAsia" w:eastAsiaTheme="majorEastAsia" w:hAnsiTheme="majorEastAsia" w:cs="ＭＳ 明朝" w:hint="eastAsia"/>
                <w:b/>
                <w:bCs/>
                <w:color w:val="000000"/>
                <w:kern w:val="0"/>
                <w:sz w:val="24"/>
                <w:szCs w:val="24"/>
              </w:rPr>
              <w:t>H</w:t>
            </w:r>
            <w:r w:rsidR="00006ACC" w:rsidRPr="002B6263">
              <w:rPr>
                <w:rFonts w:asciiTheme="majorEastAsia" w:eastAsiaTheme="majorEastAsia" w:hAnsiTheme="majorEastAsia" w:cs="ＭＳ 明朝" w:hint="eastAsia"/>
                <w:b/>
                <w:bCs/>
                <w:color w:val="000000"/>
                <w:kern w:val="0"/>
                <w:sz w:val="24"/>
                <w:szCs w:val="24"/>
              </w:rPr>
              <w:t>１９年</w:t>
            </w:r>
            <w:r w:rsidRPr="002B6263">
              <w:rPr>
                <w:rFonts w:asciiTheme="majorEastAsia" w:eastAsiaTheme="majorEastAsia" w:hAnsiTheme="majorEastAsia" w:cs="ＭＳ 明朝" w:hint="eastAsia"/>
                <w:b/>
                <w:bCs/>
                <w:color w:val="000000"/>
                <w:kern w:val="0"/>
                <w:sz w:val="24"/>
                <w:szCs w:val="24"/>
              </w:rPr>
              <w:t>地域別倒産件数調査(件）</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b/>
                <w:bCs/>
                <w:kern w:val="0"/>
                <w:sz w:val="24"/>
                <w:szCs w:val="24"/>
              </w:rPr>
            </w:pPr>
            <w:r w:rsidRPr="002B6263">
              <w:rPr>
                <w:rFonts w:asciiTheme="majorEastAsia" w:eastAsiaTheme="majorEastAsia" w:hAnsiTheme="majorEastAsia" w:cs="Times New Roman"/>
                <w:b/>
                <w:bCs/>
                <w:kern w:val="0"/>
                <w:sz w:val="24"/>
                <w:szCs w:val="24"/>
              </w:rPr>
              <w:t>関西地方</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b/>
                <w:bCs/>
                <w:color w:val="000000"/>
                <w:kern w:val="0"/>
                <w:sz w:val="24"/>
                <w:szCs w:val="24"/>
              </w:rPr>
            </w:pPr>
            <w:r w:rsidRPr="002B6263">
              <w:rPr>
                <w:rFonts w:asciiTheme="majorEastAsia" w:eastAsiaTheme="majorEastAsia" w:hAnsiTheme="majorEastAsia" w:cs="ＭＳ 明朝" w:hint="eastAsia"/>
                <w:b/>
                <w:bCs/>
                <w:color w:val="000000"/>
                <w:kern w:val="0"/>
                <w:sz w:val="24"/>
                <w:szCs w:val="24"/>
              </w:rPr>
              <w:t>関東地方</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b/>
                <w:bCs/>
                <w:kern w:val="0"/>
                <w:sz w:val="24"/>
                <w:szCs w:val="24"/>
              </w:rPr>
            </w:pPr>
            <w:r w:rsidRPr="002B6263">
              <w:rPr>
                <w:rFonts w:asciiTheme="majorEastAsia" w:eastAsiaTheme="majorEastAsia" w:hAnsiTheme="majorEastAsia" w:cs="Times New Roman"/>
                <w:b/>
                <w:bCs/>
                <w:kern w:val="0"/>
                <w:sz w:val="24"/>
                <w:szCs w:val="24"/>
              </w:rPr>
              <w:t>中部地方</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福井県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135</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茨城県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194</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富山県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88</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滋賀県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166</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栃木県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149</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石川県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118</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京都府</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490</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群馬県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186</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山梨県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102</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大阪府</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2059</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埼玉県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520</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長野県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189</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兵庫県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711</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千葉県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329</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岐阜県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213</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奈良県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189</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東京都</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2523</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静岡県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279</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和歌山県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135</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神奈川県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672</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愛知県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671</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関西計</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b/>
                <w:bCs/>
                <w:color w:val="000000"/>
                <w:kern w:val="0"/>
                <w:sz w:val="24"/>
                <w:szCs w:val="24"/>
              </w:rPr>
            </w:pPr>
            <w:r w:rsidRPr="002B6263">
              <w:rPr>
                <w:rFonts w:asciiTheme="majorEastAsia" w:eastAsiaTheme="majorEastAsia" w:hAnsiTheme="majorEastAsia" w:cs="ＭＳ 明朝" w:hint="eastAsia"/>
                <w:b/>
                <w:bCs/>
                <w:color w:val="000000"/>
                <w:kern w:val="0"/>
                <w:sz w:val="24"/>
                <w:szCs w:val="24"/>
              </w:rPr>
              <w:t>3885</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関東計</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b/>
                <w:bCs/>
                <w:color w:val="000000"/>
                <w:kern w:val="0"/>
                <w:sz w:val="24"/>
                <w:szCs w:val="24"/>
              </w:rPr>
            </w:pPr>
            <w:r w:rsidRPr="002B6263">
              <w:rPr>
                <w:rFonts w:asciiTheme="majorEastAsia" w:eastAsiaTheme="majorEastAsia" w:hAnsiTheme="majorEastAsia" w:cs="ＭＳ 明朝" w:hint="eastAsia"/>
                <w:b/>
                <w:bCs/>
                <w:color w:val="000000"/>
                <w:kern w:val="0"/>
                <w:sz w:val="24"/>
                <w:szCs w:val="24"/>
              </w:rPr>
              <w:t>4573</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三重県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144</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中部計</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b/>
                <w:bCs/>
                <w:color w:val="000000"/>
                <w:kern w:val="0"/>
                <w:sz w:val="24"/>
                <w:szCs w:val="24"/>
              </w:rPr>
            </w:pPr>
            <w:r w:rsidRPr="002B6263">
              <w:rPr>
                <w:rFonts w:asciiTheme="majorEastAsia" w:eastAsiaTheme="majorEastAsia" w:hAnsiTheme="majorEastAsia" w:cs="ＭＳ 明朝" w:hint="eastAsia"/>
                <w:b/>
                <w:bCs/>
                <w:color w:val="000000"/>
                <w:kern w:val="0"/>
                <w:sz w:val="24"/>
                <w:szCs w:val="24"/>
              </w:rPr>
              <w:t>1804</w:t>
            </w:r>
          </w:p>
        </w:tc>
      </w:tr>
    </w:tbl>
    <w:p w:rsidR="005A34A6" w:rsidRPr="002B6263" w:rsidRDefault="00D17CC6" w:rsidP="00D17CC6">
      <w:pPr>
        <w:jc w:val="right"/>
        <w:rPr>
          <w:rFonts w:asciiTheme="majorEastAsia" w:eastAsiaTheme="majorEastAsia" w:hAnsiTheme="majorEastAsia" w:cs="Arial"/>
          <w:szCs w:val="21"/>
        </w:rPr>
      </w:pPr>
      <w:r w:rsidRPr="002B6263">
        <w:rPr>
          <w:rFonts w:asciiTheme="majorEastAsia" w:eastAsiaTheme="majorEastAsia" w:hAnsiTheme="majorEastAsia" w:cs="Arial" w:hint="eastAsia"/>
          <w:szCs w:val="21"/>
        </w:rPr>
        <w:t>東京商工リサーチから引用</w:t>
      </w:r>
    </w:p>
    <w:p w:rsidR="00D17CC6" w:rsidRPr="002B6263" w:rsidRDefault="00D17CC6" w:rsidP="00D17CC6">
      <w:pPr>
        <w:jc w:val="right"/>
        <w:rPr>
          <w:rFonts w:asciiTheme="majorEastAsia" w:eastAsiaTheme="majorEastAsia" w:hAnsiTheme="majorEastAsia" w:cs="Arial"/>
          <w:szCs w:val="21"/>
        </w:rPr>
      </w:pPr>
      <w:r w:rsidRPr="002B6263">
        <w:rPr>
          <w:rFonts w:asciiTheme="majorEastAsia" w:eastAsiaTheme="majorEastAsia" w:hAnsiTheme="majorEastAsia" w:cs="Arial" w:hint="eastAsia"/>
          <w:szCs w:val="21"/>
        </w:rPr>
        <w:t>（</w:t>
      </w:r>
      <w:hyperlink r:id="rId8" w:history="1">
        <w:r w:rsidRPr="002B6263">
          <w:rPr>
            <w:rStyle w:val="a4"/>
            <w:rFonts w:asciiTheme="majorEastAsia" w:eastAsiaTheme="majorEastAsia" w:hAnsiTheme="majorEastAsia" w:cs="Arial"/>
            <w:szCs w:val="21"/>
          </w:rPr>
          <w:t>http://www.tsr-net.co.jp/new/zenkoku/year/1177785_809.html</w:t>
        </w:r>
      </w:hyperlink>
      <w:r w:rsidRPr="002B6263">
        <w:rPr>
          <w:rFonts w:asciiTheme="majorEastAsia" w:eastAsiaTheme="majorEastAsia" w:hAnsiTheme="majorEastAsia" w:cs="Arial" w:hint="eastAsia"/>
          <w:szCs w:val="21"/>
        </w:rPr>
        <w:t>）</w:t>
      </w: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5A34A6" w:rsidRPr="002B6263" w:rsidRDefault="005A34A6" w:rsidP="00B31D01">
      <w:pPr>
        <w:rPr>
          <w:rFonts w:asciiTheme="majorEastAsia" w:eastAsiaTheme="majorEastAsia" w:hAnsiTheme="majorEastAsia" w:cs="Arial"/>
          <w:szCs w:val="21"/>
        </w:rPr>
      </w:pPr>
    </w:p>
    <w:p w:rsidR="005A34A6" w:rsidRPr="002B6263" w:rsidRDefault="005A34A6" w:rsidP="005A34A6">
      <w:pPr>
        <w:widowControl/>
        <w:rPr>
          <w:rFonts w:asciiTheme="majorEastAsia" w:eastAsiaTheme="majorEastAsia" w:hAnsiTheme="majorEastAsia" w:cs="Arial"/>
          <w:b/>
          <w:kern w:val="0"/>
          <w:sz w:val="24"/>
          <w:szCs w:val="24"/>
        </w:rPr>
      </w:pPr>
      <w:r w:rsidRPr="002B6263">
        <w:rPr>
          <w:rFonts w:asciiTheme="majorEastAsia" w:eastAsiaTheme="majorEastAsia" w:hAnsiTheme="majorEastAsia" w:cs="Arial" w:hint="eastAsia"/>
          <w:b/>
          <w:kern w:val="0"/>
          <w:sz w:val="24"/>
          <w:szCs w:val="24"/>
        </w:rPr>
        <w:lastRenderedPageBreak/>
        <w:t>第2</w:t>
      </w:r>
      <w:r w:rsidR="0066113A">
        <w:rPr>
          <w:rFonts w:asciiTheme="majorEastAsia" w:eastAsiaTheme="majorEastAsia" w:hAnsiTheme="majorEastAsia" w:cs="Arial" w:hint="eastAsia"/>
          <w:b/>
          <w:kern w:val="0"/>
          <w:sz w:val="24"/>
          <w:szCs w:val="24"/>
        </w:rPr>
        <w:t>節</w:t>
      </w:r>
      <w:r w:rsidRPr="002B6263">
        <w:rPr>
          <w:rFonts w:asciiTheme="majorEastAsia" w:eastAsiaTheme="majorEastAsia" w:hAnsiTheme="majorEastAsia" w:cs="Arial" w:hint="eastAsia"/>
          <w:b/>
          <w:kern w:val="0"/>
          <w:sz w:val="24"/>
          <w:szCs w:val="24"/>
        </w:rPr>
        <w:t xml:space="preserve">　関西</w:t>
      </w:r>
      <w:r w:rsidRPr="002B6263">
        <w:rPr>
          <w:rFonts w:asciiTheme="majorEastAsia" w:eastAsiaTheme="majorEastAsia" w:hAnsiTheme="majorEastAsia" w:cs="Arial"/>
          <w:b/>
          <w:kern w:val="0"/>
          <w:sz w:val="24"/>
          <w:szCs w:val="24"/>
        </w:rPr>
        <w:t>産業の強みと弱みから現在の関西経済を斬る</w:t>
      </w:r>
    </w:p>
    <w:p w:rsidR="005A34A6" w:rsidRPr="002B6263" w:rsidRDefault="005A34A6" w:rsidP="007414D7">
      <w:pPr>
        <w:rPr>
          <w:kern w:val="0"/>
        </w:rPr>
      </w:pPr>
      <w:r w:rsidRPr="002B6263">
        <w:rPr>
          <w:kern w:val="0"/>
          <w:sz w:val="26"/>
          <w:szCs w:val="26"/>
        </w:rPr>
        <w:br/>
      </w:r>
      <w:r w:rsidRPr="002B6263">
        <w:rPr>
          <w:kern w:val="0"/>
        </w:rPr>
        <w:t xml:space="preserve">  </w:t>
      </w:r>
      <w:r w:rsidRPr="002B6263">
        <w:rPr>
          <w:kern w:val="0"/>
        </w:rPr>
        <w:t>第</w:t>
      </w:r>
      <w:r w:rsidRPr="002B6263">
        <w:rPr>
          <w:kern w:val="0"/>
        </w:rPr>
        <w:t>1</w:t>
      </w:r>
      <w:r w:rsidR="0066113A">
        <w:rPr>
          <w:rFonts w:hint="eastAsia"/>
          <w:kern w:val="0"/>
        </w:rPr>
        <w:t>節</w:t>
      </w:r>
      <w:r w:rsidRPr="002B6263">
        <w:rPr>
          <w:kern w:val="0"/>
        </w:rPr>
        <w:t>では関西</w:t>
      </w:r>
      <w:r w:rsidRPr="002B6263">
        <w:rPr>
          <w:rFonts w:hint="eastAsia"/>
          <w:kern w:val="0"/>
        </w:rPr>
        <w:t>地方と関東地方、中部地方の産業構造の相違点</w:t>
      </w:r>
      <w:r w:rsidRPr="002B6263">
        <w:rPr>
          <w:kern w:val="0"/>
        </w:rPr>
        <w:t>という表面的な事柄から関西経済の衰退を検証してみた。</w:t>
      </w:r>
      <w:r w:rsidRPr="002B6263">
        <w:rPr>
          <w:rFonts w:hint="eastAsia"/>
          <w:kern w:val="0"/>
        </w:rPr>
        <w:t>産業構造に含まれる各産業のシェアの変動や、労働人口、地域の人口推移などの要素が密接に関係しており、それが関西産業の衰退につながっているのではないかという考えを持つことができた。そしてこの</w:t>
      </w:r>
      <w:r w:rsidR="0066113A">
        <w:rPr>
          <w:rFonts w:hint="eastAsia"/>
          <w:kern w:val="0"/>
        </w:rPr>
        <w:t>節</w:t>
      </w:r>
      <w:r w:rsidRPr="002B6263">
        <w:rPr>
          <w:rFonts w:hint="eastAsia"/>
          <w:kern w:val="0"/>
        </w:rPr>
        <w:t>では、具体的な数値を用いて関西産業の強みと弱みを導き出し、衰退していると言われている関西産業を分析してみようと思う</w:t>
      </w:r>
      <w:r w:rsidRPr="002B6263">
        <w:rPr>
          <w:kern w:val="0"/>
        </w:rPr>
        <w:t>。今回は平成</w:t>
      </w:r>
      <w:r w:rsidRPr="002B6263">
        <w:rPr>
          <w:kern w:val="0"/>
        </w:rPr>
        <w:t>16</w:t>
      </w:r>
      <w:r w:rsidRPr="002B6263">
        <w:rPr>
          <w:kern w:val="0"/>
        </w:rPr>
        <w:t>年度の県民経済データを</w:t>
      </w:r>
      <w:r w:rsidR="00C51B93" w:rsidRPr="002B6263">
        <w:rPr>
          <w:rFonts w:hint="eastAsia"/>
          <w:kern w:val="0"/>
        </w:rPr>
        <w:t>ベースに用いた図</w:t>
      </w:r>
      <w:r w:rsidR="00C51B93" w:rsidRPr="002B6263">
        <w:rPr>
          <w:rFonts w:hint="eastAsia"/>
          <w:kern w:val="0"/>
        </w:rPr>
        <w:t>2-a</w:t>
      </w:r>
      <w:r w:rsidR="00C51B93" w:rsidRPr="002B6263">
        <w:rPr>
          <w:rFonts w:hint="eastAsia"/>
          <w:kern w:val="0"/>
        </w:rPr>
        <w:t>を使用する。</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5A34A6">
      <w:pPr>
        <w:widowControl/>
        <w:rPr>
          <w:rFonts w:asciiTheme="majorEastAsia" w:eastAsiaTheme="majorEastAsia" w:hAnsiTheme="majorEastAsia" w:cs="Arial"/>
          <w:b/>
          <w:kern w:val="0"/>
          <w:szCs w:val="21"/>
        </w:rPr>
      </w:pPr>
      <w:r w:rsidRPr="002B6263">
        <w:rPr>
          <w:rFonts w:asciiTheme="majorEastAsia" w:eastAsiaTheme="majorEastAsia" w:hAnsiTheme="majorEastAsia" w:cs="Arial" w:hint="eastAsia"/>
          <w:b/>
          <w:kern w:val="0"/>
          <w:szCs w:val="21"/>
        </w:rPr>
        <w:t>2-1特化係数からみる関西の産業</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657190" w:rsidP="007414D7">
      <w:pPr>
        <w:rPr>
          <w:kern w:val="0"/>
        </w:rPr>
      </w:pPr>
      <w:r w:rsidRPr="002B6263">
        <w:rPr>
          <w:kern w:val="0"/>
        </w:rPr>
        <w:t xml:space="preserve">　まず図</w:t>
      </w:r>
      <w:r w:rsidRPr="002B6263">
        <w:rPr>
          <w:rFonts w:hint="eastAsia"/>
          <w:kern w:val="0"/>
        </w:rPr>
        <w:t>2-b</w:t>
      </w:r>
      <w:r w:rsidR="005A34A6" w:rsidRPr="002B6263">
        <w:rPr>
          <w:kern w:val="0"/>
        </w:rPr>
        <w:t>のように、特化係数という（各地域における各業種が全国に占める割合）</w:t>
      </w:r>
      <w:r w:rsidR="005A34A6" w:rsidRPr="002B6263">
        <w:rPr>
          <w:kern w:val="0"/>
        </w:rPr>
        <w:t>÷</w:t>
      </w:r>
      <w:r w:rsidR="005A34A6" w:rsidRPr="002B6263">
        <w:rPr>
          <w:kern w:val="0"/>
        </w:rPr>
        <w:t>（各地域の県内総生産が全国に占める割合）で算出したデータをもとに現在の関西経済の特徴を述べてみる。</w:t>
      </w:r>
      <w:r w:rsidR="005A34A6" w:rsidRPr="002B6263">
        <w:rPr>
          <w:kern w:val="0"/>
        </w:rPr>
        <w:br/>
      </w:r>
      <w:r w:rsidR="005A34A6" w:rsidRPr="002B6263">
        <w:rPr>
          <w:kern w:val="0"/>
        </w:rPr>
        <w:t xml:space="preserve">　</w:t>
      </w:r>
      <w:r w:rsidR="005A34A6" w:rsidRPr="002B6263">
        <w:rPr>
          <w:rFonts w:hint="eastAsia"/>
          <w:kern w:val="0"/>
        </w:rPr>
        <w:t>特化係数の</w:t>
      </w:r>
      <w:r w:rsidR="005A34A6" w:rsidRPr="002B6263">
        <w:rPr>
          <w:kern w:val="0"/>
        </w:rPr>
        <w:t>１つの例をあ</w:t>
      </w:r>
      <w:r w:rsidR="005A34A6" w:rsidRPr="002B6263">
        <w:rPr>
          <w:rFonts w:hint="eastAsia"/>
          <w:kern w:val="0"/>
        </w:rPr>
        <w:t>げてみる。</w:t>
      </w:r>
      <w:r w:rsidR="005A34A6" w:rsidRPr="002B6263">
        <w:rPr>
          <w:kern w:val="0"/>
        </w:rPr>
        <w:t>関西</w:t>
      </w:r>
      <w:r w:rsidR="005A34A6" w:rsidRPr="002B6263">
        <w:rPr>
          <w:kern w:val="0"/>
        </w:rPr>
        <w:t>2</w:t>
      </w:r>
      <w:r w:rsidR="005A34A6" w:rsidRPr="002B6263">
        <w:rPr>
          <w:kern w:val="0"/>
        </w:rPr>
        <w:t>府</w:t>
      </w:r>
      <w:r w:rsidR="005A34A6" w:rsidRPr="002B6263">
        <w:rPr>
          <w:kern w:val="0"/>
        </w:rPr>
        <w:t>5</w:t>
      </w:r>
      <w:r w:rsidR="005A34A6" w:rsidRPr="002B6263">
        <w:rPr>
          <w:kern w:val="0"/>
        </w:rPr>
        <w:t>県の製造業の中の金属製品が全国に占める割合は、</w:t>
      </w:r>
      <w:r w:rsidR="005A34A6" w:rsidRPr="002B6263">
        <w:rPr>
          <w:kern w:val="0"/>
        </w:rPr>
        <w:t>1</w:t>
      </w:r>
      <w:r w:rsidR="005A34A6" w:rsidRPr="002B6263">
        <w:rPr>
          <w:rFonts w:hint="eastAsia"/>
          <w:kern w:val="0"/>
        </w:rPr>
        <w:t>,</w:t>
      </w:r>
      <w:r w:rsidR="005A34A6" w:rsidRPr="002B6263">
        <w:rPr>
          <w:kern w:val="0"/>
        </w:rPr>
        <w:t>381</w:t>
      </w:r>
      <w:r w:rsidR="005A34A6" w:rsidRPr="002B6263">
        <w:rPr>
          <w:rFonts w:hint="eastAsia"/>
          <w:kern w:val="0"/>
        </w:rPr>
        <w:t>,</w:t>
      </w:r>
      <w:r w:rsidR="005A34A6" w:rsidRPr="002B6263">
        <w:rPr>
          <w:kern w:val="0"/>
        </w:rPr>
        <w:t>508</w:t>
      </w:r>
      <w:r w:rsidR="005A34A6" w:rsidRPr="002B6263">
        <w:rPr>
          <w:kern w:val="0"/>
        </w:rPr>
        <w:t>（</w:t>
      </w:r>
      <w:r w:rsidR="005A34A6" w:rsidRPr="002B6263">
        <w:rPr>
          <w:kern w:val="0"/>
        </w:rPr>
        <w:t>100</w:t>
      </w:r>
      <w:r w:rsidR="005A34A6" w:rsidRPr="002B6263">
        <w:rPr>
          <w:kern w:val="0"/>
        </w:rPr>
        <w:t>万円：関西における金属製品の域内総生産）</w:t>
      </w:r>
      <w:r w:rsidR="005A34A6" w:rsidRPr="002B6263">
        <w:rPr>
          <w:kern w:val="0"/>
        </w:rPr>
        <w:t>÷6</w:t>
      </w:r>
      <w:r w:rsidR="005A34A6" w:rsidRPr="002B6263">
        <w:rPr>
          <w:rFonts w:hint="eastAsia"/>
          <w:kern w:val="0"/>
        </w:rPr>
        <w:t>,</w:t>
      </w:r>
      <w:r w:rsidR="005A34A6" w:rsidRPr="002B6263">
        <w:rPr>
          <w:kern w:val="0"/>
        </w:rPr>
        <w:t>070</w:t>
      </w:r>
      <w:r w:rsidR="005A34A6" w:rsidRPr="002B6263">
        <w:rPr>
          <w:rFonts w:hint="eastAsia"/>
          <w:kern w:val="0"/>
        </w:rPr>
        <w:t>,</w:t>
      </w:r>
      <w:r w:rsidR="005A34A6" w:rsidRPr="002B6263">
        <w:rPr>
          <w:kern w:val="0"/>
        </w:rPr>
        <w:t>164</w:t>
      </w:r>
      <w:r w:rsidR="005A34A6" w:rsidRPr="002B6263">
        <w:rPr>
          <w:kern w:val="0"/>
        </w:rPr>
        <w:t>（</w:t>
      </w:r>
      <w:r w:rsidR="005A34A6" w:rsidRPr="002B6263">
        <w:rPr>
          <w:kern w:val="0"/>
        </w:rPr>
        <w:t>100</w:t>
      </w:r>
      <w:r w:rsidR="005A34A6" w:rsidRPr="002B6263">
        <w:rPr>
          <w:kern w:val="0"/>
        </w:rPr>
        <w:t>万円：金属製品の国内総生産）＝</w:t>
      </w:r>
      <w:r w:rsidR="005A34A6" w:rsidRPr="002B6263">
        <w:rPr>
          <w:kern w:val="0"/>
        </w:rPr>
        <w:t>0.228</w:t>
      </w:r>
      <w:r w:rsidR="005A34A6" w:rsidRPr="002B6263">
        <w:rPr>
          <w:kern w:val="0"/>
        </w:rPr>
        <w:t>（関西の製造業の金属製品が全国に占める割合）。　一方、関西地域の関西域内総生産が全国に占める割合は、</w:t>
      </w:r>
      <w:r w:rsidR="005A34A6" w:rsidRPr="002B6263">
        <w:rPr>
          <w:kern w:val="0"/>
        </w:rPr>
        <w:t>88</w:t>
      </w:r>
      <w:r w:rsidR="005A34A6" w:rsidRPr="002B6263">
        <w:rPr>
          <w:rFonts w:hint="eastAsia"/>
          <w:kern w:val="0"/>
        </w:rPr>
        <w:t>,</w:t>
      </w:r>
      <w:r w:rsidR="005A34A6" w:rsidRPr="002B6263">
        <w:rPr>
          <w:kern w:val="0"/>
        </w:rPr>
        <w:t>770</w:t>
      </w:r>
      <w:r w:rsidR="005A34A6" w:rsidRPr="002B6263">
        <w:rPr>
          <w:rFonts w:hint="eastAsia"/>
          <w:kern w:val="0"/>
        </w:rPr>
        <w:t>,</w:t>
      </w:r>
      <w:r w:rsidR="005A34A6" w:rsidRPr="002B6263">
        <w:rPr>
          <w:kern w:val="0"/>
        </w:rPr>
        <w:t>868</w:t>
      </w:r>
      <w:r w:rsidR="005A34A6" w:rsidRPr="002B6263">
        <w:rPr>
          <w:kern w:val="0"/>
        </w:rPr>
        <w:t>（</w:t>
      </w:r>
      <w:r w:rsidR="005A34A6" w:rsidRPr="002B6263">
        <w:rPr>
          <w:kern w:val="0"/>
        </w:rPr>
        <w:t>100</w:t>
      </w:r>
      <w:r w:rsidR="005A34A6" w:rsidRPr="002B6263">
        <w:rPr>
          <w:kern w:val="0"/>
        </w:rPr>
        <w:t>万円：関西の域内総生産）</w:t>
      </w:r>
      <w:r w:rsidR="005A34A6" w:rsidRPr="002B6263">
        <w:rPr>
          <w:kern w:val="0"/>
        </w:rPr>
        <w:t>÷539</w:t>
      </w:r>
      <w:r w:rsidR="005A34A6" w:rsidRPr="002B6263">
        <w:rPr>
          <w:rFonts w:hint="eastAsia"/>
          <w:kern w:val="0"/>
        </w:rPr>
        <w:t>,</w:t>
      </w:r>
      <w:r w:rsidR="005A34A6" w:rsidRPr="002B6263">
        <w:rPr>
          <w:kern w:val="0"/>
        </w:rPr>
        <w:t>864</w:t>
      </w:r>
      <w:r w:rsidR="005A34A6" w:rsidRPr="002B6263">
        <w:rPr>
          <w:rFonts w:hint="eastAsia"/>
          <w:kern w:val="0"/>
        </w:rPr>
        <w:t>,</w:t>
      </w:r>
      <w:r w:rsidR="005A34A6" w:rsidRPr="002B6263">
        <w:rPr>
          <w:kern w:val="0"/>
        </w:rPr>
        <w:t>821</w:t>
      </w:r>
      <w:r w:rsidR="005A34A6" w:rsidRPr="002B6263">
        <w:rPr>
          <w:kern w:val="0"/>
        </w:rPr>
        <w:t>（</w:t>
      </w:r>
      <w:r w:rsidR="005A34A6" w:rsidRPr="002B6263">
        <w:rPr>
          <w:kern w:val="0"/>
        </w:rPr>
        <w:t>100</w:t>
      </w:r>
      <w:r w:rsidR="005A34A6" w:rsidRPr="002B6263">
        <w:rPr>
          <w:kern w:val="0"/>
        </w:rPr>
        <w:t>万円：ＧＤＰ）＝</w:t>
      </w:r>
      <w:r w:rsidR="005A34A6" w:rsidRPr="002B6263">
        <w:rPr>
          <w:kern w:val="0"/>
        </w:rPr>
        <w:t>0.164</w:t>
      </w:r>
      <w:r w:rsidR="005A34A6" w:rsidRPr="002B6263">
        <w:rPr>
          <w:kern w:val="0"/>
        </w:rPr>
        <w:t>。さらにこうやって算出したデータをこのように以下のように計算することで特化係数を求めることができる。</w:t>
      </w:r>
      <w:r w:rsidR="005A34A6" w:rsidRPr="002B6263">
        <w:rPr>
          <w:kern w:val="0"/>
        </w:rPr>
        <w:br/>
      </w:r>
      <w:r w:rsidR="005A34A6" w:rsidRPr="002B6263">
        <w:rPr>
          <w:kern w:val="0"/>
        </w:rPr>
        <w:br/>
      </w:r>
      <w:r w:rsidR="005A34A6" w:rsidRPr="002B6263">
        <w:rPr>
          <w:kern w:val="0"/>
        </w:rPr>
        <w:t>（関西地方における金属製品が全国に占める割合：</w:t>
      </w:r>
      <w:r w:rsidR="005A34A6" w:rsidRPr="002B6263">
        <w:rPr>
          <w:kern w:val="0"/>
        </w:rPr>
        <w:t>0.228</w:t>
      </w:r>
      <w:r w:rsidR="005A34A6" w:rsidRPr="002B6263">
        <w:rPr>
          <w:kern w:val="0"/>
        </w:rPr>
        <w:t>）</w:t>
      </w:r>
      <w:r w:rsidR="005A34A6" w:rsidRPr="002B6263">
        <w:rPr>
          <w:kern w:val="0"/>
        </w:rPr>
        <w:t>÷</w:t>
      </w:r>
      <w:r w:rsidR="005A34A6" w:rsidRPr="002B6263">
        <w:rPr>
          <w:kern w:val="0"/>
        </w:rPr>
        <w:t>（関西地方の域内総生産が全国に占める割合：</w:t>
      </w:r>
      <w:r w:rsidR="005A34A6" w:rsidRPr="002B6263">
        <w:rPr>
          <w:kern w:val="0"/>
        </w:rPr>
        <w:t>0.164</w:t>
      </w:r>
      <w:r w:rsidR="005A34A6" w:rsidRPr="002B6263">
        <w:rPr>
          <w:kern w:val="0"/>
        </w:rPr>
        <w:t>）</w:t>
      </w:r>
      <w:r w:rsidR="005A34A6" w:rsidRPr="002B6263">
        <w:rPr>
          <w:kern w:val="0"/>
        </w:rPr>
        <w:t>=1.384</w:t>
      </w:r>
      <w:r w:rsidR="005A34A6" w:rsidRPr="002B6263">
        <w:rPr>
          <w:kern w:val="0"/>
        </w:rPr>
        <w:t>（</w:t>
      </w:r>
      <w:r w:rsidR="005A34A6" w:rsidRPr="002B6263">
        <w:rPr>
          <w:rFonts w:hint="eastAsia"/>
          <w:kern w:val="0"/>
        </w:rPr>
        <w:t>関西の金属製品における</w:t>
      </w:r>
      <w:r w:rsidR="005A34A6" w:rsidRPr="002B6263">
        <w:rPr>
          <w:kern w:val="0"/>
        </w:rPr>
        <w:t>特化係数）</w:t>
      </w:r>
      <w:r w:rsidR="005A34A6" w:rsidRPr="002B6263">
        <w:rPr>
          <w:kern w:val="0"/>
        </w:rPr>
        <w:br/>
      </w:r>
      <w:r w:rsidR="005A34A6" w:rsidRPr="002B6263">
        <w:rPr>
          <w:kern w:val="0"/>
        </w:rPr>
        <w:br/>
      </w:r>
      <w:r w:rsidR="005A34A6" w:rsidRPr="002B6263">
        <w:rPr>
          <w:kern w:val="0"/>
        </w:rPr>
        <w:t xml:space="preserve">　域内におけるその産業の割合が、全国のそれにおける割合と一致した場合、特化係数は１となるため、この関西における製造業の金属製品の特化係数（</w:t>
      </w:r>
      <w:r w:rsidR="005A34A6" w:rsidRPr="002B6263">
        <w:rPr>
          <w:kern w:val="0"/>
        </w:rPr>
        <w:t>1.384</w:t>
      </w:r>
      <w:r w:rsidR="005A34A6" w:rsidRPr="002B6263">
        <w:rPr>
          <w:kern w:val="0"/>
        </w:rPr>
        <w:t>）は全国の平均に比べ高</w:t>
      </w:r>
      <w:r w:rsidR="005A34A6" w:rsidRPr="002B6263">
        <w:rPr>
          <w:rFonts w:hint="eastAsia"/>
          <w:kern w:val="0"/>
        </w:rPr>
        <w:t>く</w:t>
      </w:r>
      <w:r w:rsidR="005A34A6" w:rsidRPr="002B6263">
        <w:rPr>
          <w:kern w:val="0"/>
        </w:rPr>
        <w:t>、つまり特化しているといえる。このように</w:t>
      </w:r>
      <w:r w:rsidR="005A34A6" w:rsidRPr="002B6263">
        <w:rPr>
          <w:rFonts w:hint="eastAsia"/>
          <w:kern w:val="0"/>
        </w:rPr>
        <w:t>関西における各産業の特化係数</w:t>
      </w:r>
      <w:r w:rsidR="005A34A6" w:rsidRPr="002B6263">
        <w:rPr>
          <w:kern w:val="0"/>
        </w:rPr>
        <w:t>を参照した場合、関西地方で特化しているといえるのは特化係数が</w:t>
      </w:r>
      <w:r w:rsidR="005A34A6" w:rsidRPr="002B6263">
        <w:rPr>
          <w:kern w:val="0"/>
        </w:rPr>
        <w:t>1.10</w:t>
      </w:r>
      <w:r w:rsidR="005A34A6" w:rsidRPr="002B6263">
        <w:rPr>
          <w:kern w:val="0"/>
        </w:rPr>
        <w:t>を超える業種と考え</w:t>
      </w:r>
      <w:r w:rsidR="005A34A6" w:rsidRPr="002B6263">
        <w:rPr>
          <w:rFonts w:hint="eastAsia"/>
          <w:kern w:val="0"/>
        </w:rPr>
        <w:t>ると</w:t>
      </w:r>
      <w:r w:rsidR="005A34A6" w:rsidRPr="002B6263">
        <w:rPr>
          <w:kern w:val="0"/>
        </w:rPr>
        <w:t>、製造業でいえば繊維（</w:t>
      </w:r>
      <w:r w:rsidR="005A34A6" w:rsidRPr="002B6263">
        <w:rPr>
          <w:kern w:val="0"/>
        </w:rPr>
        <w:t>2.245</w:t>
      </w:r>
      <w:r w:rsidR="005A34A6" w:rsidRPr="002B6263">
        <w:rPr>
          <w:kern w:val="0"/>
        </w:rPr>
        <w:t>）、化学（</w:t>
      </w:r>
      <w:r w:rsidR="005A34A6" w:rsidRPr="002B6263">
        <w:rPr>
          <w:kern w:val="0"/>
        </w:rPr>
        <w:t>1.297</w:t>
      </w:r>
      <w:r w:rsidR="005A34A6" w:rsidRPr="002B6263">
        <w:rPr>
          <w:kern w:val="0"/>
        </w:rPr>
        <w:t>）、金属製品</w:t>
      </w:r>
      <w:r w:rsidR="005A34A6" w:rsidRPr="002B6263">
        <w:rPr>
          <w:kern w:val="0"/>
        </w:rPr>
        <w:t>(1.384)</w:t>
      </w:r>
      <w:r w:rsidR="005A34A6" w:rsidRPr="002B6263">
        <w:rPr>
          <w:kern w:val="0"/>
        </w:rPr>
        <w:t>、一般機械（</w:t>
      </w:r>
      <w:r w:rsidR="005A34A6" w:rsidRPr="002B6263">
        <w:rPr>
          <w:kern w:val="0"/>
        </w:rPr>
        <w:t>1.373</w:t>
      </w:r>
      <w:r w:rsidR="005A34A6" w:rsidRPr="002B6263">
        <w:rPr>
          <w:kern w:val="0"/>
        </w:rPr>
        <w:t>）、あと電気・ガス・水道業（</w:t>
      </w:r>
      <w:r w:rsidR="005A34A6" w:rsidRPr="002B6263">
        <w:rPr>
          <w:kern w:val="0"/>
        </w:rPr>
        <w:t>1.167</w:t>
      </w:r>
      <w:r w:rsidR="005A34A6" w:rsidRPr="002B6263">
        <w:rPr>
          <w:kern w:val="0"/>
        </w:rPr>
        <w:t>）が挙げられる。主に製造業で大きな強みを持っているように見える。</w:t>
      </w:r>
      <w:r w:rsidR="005A34A6" w:rsidRPr="002B6263">
        <w:rPr>
          <w:rFonts w:hint="eastAsia"/>
          <w:kern w:val="0"/>
        </w:rPr>
        <w:t>特にこれらの産業では、関西に本社を置いている企業が多く存在し、関西を地盤としていることが分かる。</w:t>
      </w:r>
      <w:r w:rsidR="005A34A6" w:rsidRPr="002B6263">
        <w:rPr>
          <w:kern w:val="0"/>
        </w:rPr>
        <w:t>しかし、関西が特化しているとあげられる</w:t>
      </w:r>
      <w:r w:rsidR="005A34A6" w:rsidRPr="002B6263">
        <w:rPr>
          <w:rFonts w:hint="eastAsia"/>
          <w:kern w:val="0"/>
        </w:rPr>
        <w:t>これら</w:t>
      </w:r>
      <w:r w:rsidR="005A34A6" w:rsidRPr="002B6263">
        <w:rPr>
          <w:kern w:val="0"/>
        </w:rPr>
        <w:t>分野は規模が小さいのである。繊維は全国の規模が</w:t>
      </w:r>
      <w:r w:rsidR="005A34A6" w:rsidRPr="002B6263">
        <w:rPr>
          <w:kern w:val="0"/>
        </w:rPr>
        <w:t>1</w:t>
      </w:r>
      <w:r w:rsidR="005A34A6" w:rsidRPr="002B6263">
        <w:rPr>
          <w:kern w:val="0"/>
        </w:rPr>
        <w:t>兆円程度、化学は</w:t>
      </w:r>
      <w:r w:rsidR="005A34A6" w:rsidRPr="002B6263">
        <w:rPr>
          <w:kern w:val="0"/>
        </w:rPr>
        <w:t>9</w:t>
      </w:r>
      <w:r w:rsidR="005A34A6" w:rsidRPr="002B6263">
        <w:rPr>
          <w:kern w:val="0"/>
        </w:rPr>
        <w:t>兆円、金属製品</w:t>
      </w:r>
      <w:r w:rsidR="005A34A6" w:rsidRPr="002B6263">
        <w:rPr>
          <w:kern w:val="0"/>
        </w:rPr>
        <w:t>6</w:t>
      </w:r>
      <w:r w:rsidR="005A34A6" w:rsidRPr="002B6263">
        <w:rPr>
          <w:kern w:val="0"/>
        </w:rPr>
        <w:t>兆円、一般機械</w:t>
      </w:r>
      <w:r w:rsidR="005A34A6" w:rsidRPr="002B6263">
        <w:rPr>
          <w:kern w:val="0"/>
        </w:rPr>
        <w:t>11</w:t>
      </w:r>
      <w:r w:rsidR="005A34A6" w:rsidRPr="002B6263">
        <w:rPr>
          <w:kern w:val="0"/>
        </w:rPr>
        <w:t>．</w:t>
      </w:r>
      <w:r w:rsidR="005A34A6" w:rsidRPr="002B6263">
        <w:rPr>
          <w:kern w:val="0"/>
        </w:rPr>
        <w:t>7</w:t>
      </w:r>
      <w:r w:rsidR="005A34A6" w:rsidRPr="002B6263">
        <w:rPr>
          <w:kern w:val="0"/>
        </w:rPr>
        <w:t>兆円、電気・ガス・水道業</w:t>
      </w:r>
      <w:r w:rsidR="005A34A6" w:rsidRPr="002B6263">
        <w:rPr>
          <w:kern w:val="0"/>
        </w:rPr>
        <w:t>15</w:t>
      </w:r>
      <w:r w:rsidR="005A34A6" w:rsidRPr="002B6263">
        <w:rPr>
          <w:kern w:val="0"/>
        </w:rPr>
        <w:t>．</w:t>
      </w:r>
      <w:r w:rsidR="005A34A6" w:rsidRPr="002B6263">
        <w:rPr>
          <w:kern w:val="0"/>
        </w:rPr>
        <w:t>7</w:t>
      </w:r>
      <w:r w:rsidR="005A34A6" w:rsidRPr="002B6263">
        <w:rPr>
          <w:kern w:val="0"/>
        </w:rPr>
        <w:t>兆円である。</w:t>
      </w:r>
      <w:r w:rsidR="005A34A6" w:rsidRPr="002B6263">
        <w:rPr>
          <w:rFonts w:hint="eastAsia"/>
          <w:kern w:val="0"/>
        </w:rPr>
        <w:t>この産業の規模が小さいという主張を、他の地域の特化している産業と比較することで証明してみる。</w:t>
      </w:r>
      <w:r w:rsidR="005A34A6" w:rsidRPr="002B6263">
        <w:rPr>
          <w:kern w:val="0"/>
        </w:rPr>
        <w:t>関東圏で特化している卸売業（特化係数</w:t>
      </w:r>
      <w:r w:rsidR="005A34A6" w:rsidRPr="002B6263">
        <w:rPr>
          <w:kern w:val="0"/>
        </w:rPr>
        <w:t>1.129</w:t>
      </w:r>
      <w:r w:rsidR="005A34A6" w:rsidRPr="002B6263">
        <w:rPr>
          <w:kern w:val="0"/>
        </w:rPr>
        <w:t>）は</w:t>
      </w:r>
      <w:r w:rsidR="005A34A6" w:rsidRPr="002B6263">
        <w:rPr>
          <w:rFonts w:hint="eastAsia"/>
          <w:kern w:val="0"/>
        </w:rPr>
        <w:t>その規模が</w:t>
      </w:r>
      <w:r w:rsidR="005A34A6" w:rsidRPr="002B6263">
        <w:rPr>
          <w:kern w:val="0"/>
        </w:rPr>
        <w:t>73</w:t>
      </w:r>
      <w:r w:rsidR="005A34A6" w:rsidRPr="002B6263">
        <w:rPr>
          <w:kern w:val="0"/>
        </w:rPr>
        <w:t>兆円、金融保険業（</w:t>
      </w:r>
      <w:r w:rsidR="005A34A6" w:rsidRPr="002B6263">
        <w:rPr>
          <w:kern w:val="0"/>
        </w:rPr>
        <w:t>1.346</w:t>
      </w:r>
      <w:r w:rsidR="005A34A6" w:rsidRPr="002B6263">
        <w:rPr>
          <w:kern w:val="0"/>
        </w:rPr>
        <w:t>）は</w:t>
      </w:r>
      <w:r w:rsidR="007414D7">
        <w:rPr>
          <w:rFonts w:hint="eastAsia"/>
          <w:kern w:val="0"/>
        </w:rPr>
        <w:t>33.7</w:t>
      </w:r>
      <w:r w:rsidR="005A34A6" w:rsidRPr="002B6263">
        <w:rPr>
          <w:kern w:val="0"/>
        </w:rPr>
        <w:t>兆円、</w:t>
      </w:r>
      <w:r w:rsidR="005A34A6" w:rsidRPr="002B6263">
        <w:rPr>
          <w:kern w:val="0"/>
        </w:rPr>
        <w:lastRenderedPageBreak/>
        <w:t>不動産業（</w:t>
      </w:r>
      <w:r w:rsidR="005A34A6" w:rsidRPr="002B6263">
        <w:rPr>
          <w:kern w:val="0"/>
        </w:rPr>
        <w:t>1.111</w:t>
      </w:r>
      <w:r w:rsidR="005A34A6" w:rsidRPr="002B6263">
        <w:rPr>
          <w:kern w:val="0"/>
        </w:rPr>
        <w:t>）は</w:t>
      </w:r>
      <w:r w:rsidR="005A34A6" w:rsidRPr="002B6263">
        <w:rPr>
          <w:kern w:val="0"/>
        </w:rPr>
        <w:t>65</w:t>
      </w:r>
      <w:r w:rsidR="005A34A6" w:rsidRPr="002B6263">
        <w:rPr>
          <w:kern w:val="0"/>
        </w:rPr>
        <w:t>．</w:t>
      </w:r>
      <w:r w:rsidR="005A34A6" w:rsidRPr="002B6263">
        <w:rPr>
          <w:kern w:val="0"/>
        </w:rPr>
        <w:t>7</w:t>
      </w:r>
      <w:r w:rsidR="005A34A6" w:rsidRPr="002B6263">
        <w:rPr>
          <w:kern w:val="0"/>
        </w:rPr>
        <w:t>兆円、サービス業（</w:t>
      </w:r>
      <w:r w:rsidR="005A34A6" w:rsidRPr="002B6263">
        <w:rPr>
          <w:kern w:val="0"/>
        </w:rPr>
        <w:t>1.128</w:t>
      </w:r>
      <w:r w:rsidR="005A34A6" w:rsidRPr="002B6263">
        <w:rPr>
          <w:kern w:val="0"/>
        </w:rPr>
        <w:t>）は</w:t>
      </w:r>
      <w:r w:rsidR="005A34A6" w:rsidRPr="002B6263">
        <w:rPr>
          <w:kern w:val="0"/>
        </w:rPr>
        <w:t>118</w:t>
      </w:r>
      <w:r w:rsidR="005A34A6" w:rsidRPr="002B6263">
        <w:rPr>
          <w:kern w:val="0"/>
        </w:rPr>
        <w:t>兆円という非常に大きい規模の分野で特化している。中部では、そもそも製造業</w:t>
      </w:r>
      <w:r w:rsidR="005A34A6" w:rsidRPr="002B6263">
        <w:rPr>
          <w:rFonts w:hint="eastAsia"/>
          <w:kern w:val="0"/>
        </w:rPr>
        <w:t>全体</w:t>
      </w:r>
      <w:r w:rsidR="005A34A6" w:rsidRPr="002B6263">
        <w:rPr>
          <w:kern w:val="0"/>
        </w:rPr>
        <w:t>に対する特化係数が</w:t>
      </w:r>
      <w:r w:rsidR="005A34A6" w:rsidRPr="002B6263">
        <w:rPr>
          <w:kern w:val="0"/>
        </w:rPr>
        <w:t>1.522</w:t>
      </w:r>
      <w:r w:rsidR="005A34A6" w:rsidRPr="002B6263">
        <w:rPr>
          <w:kern w:val="0"/>
        </w:rPr>
        <w:t>で、その規模は</w:t>
      </w:r>
      <w:r w:rsidR="005A34A6" w:rsidRPr="002B6263">
        <w:rPr>
          <w:kern w:val="0"/>
        </w:rPr>
        <w:t>118</w:t>
      </w:r>
      <w:r w:rsidR="005A34A6" w:rsidRPr="002B6263">
        <w:rPr>
          <w:kern w:val="0"/>
        </w:rPr>
        <w:t>兆円である。このように特化係数で比較することで明らかにできたのが、関西地方で特化している産業は規模が小さ</w:t>
      </w:r>
      <w:r w:rsidR="005A34A6" w:rsidRPr="002B6263">
        <w:rPr>
          <w:rFonts w:hint="eastAsia"/>
          <w:kern w:val="0"/>
        </w:rPr>
        <w:t>いということだ。つまり、どれだけ現状において特化している産業を強めていこうとしてもその拡張性は限られているということである。</w:t>
      </w:r>
    </w:p>
    <w:p w:rsidR="005A34A6" w:rsidRDefault="005A34A6" w:rsidP="005A34A6">
      <w:pPr>
        <w:widowControl/>
        <w:rPr>
          <w:rFonts w:asciiTheme="majorEastAsia" w:eastAsiaTheme="majorEastAsia" w:hAnsiTheme="majorEastAsia" w:cs="Arial" w:hint="eastAsia"/>
          <w:kern w:val="0"/>
          <w:szCs w:val="21"/>
        </w:rPr>
      </w:pPr>
    </w:p>
    <w:p w:rsidR="007414D7" w:rsidRPr="002B6263" w:rsidRDefault="007414D7" w:rsidP="005A34A6">
      <w:pPr>
        <w:widowControl/>
        <w:rPr>
          <w:rFonts w:asciiTheme="majorEastAsia" w:eastAsiaTheme="majorEastAsia" w:hAnsiTheme="majorEastAsia" w:cs="Arial"/>
          <w:kern w:val="0"/>
          <w:szCs w:val="21"/>
        </w:rPr>
      </w:pPr>
    </w:p>
    <w:p w:rsidR="005A34A6" w:rsidRPr="002B6263" w:rsidRDefault="005A34A6" w:rsidP="005A34A6">
      <w:pPr>
        <w:widowControl/>
        <w:rPr>
          <w:rFonts w:asciiTheme="majorEastAsia" w:eastAsiaTheme="majorEastAsia" w:hAnsiTheme="majorEastAsia" w:cs="Arial"/>
          <w:b/>
          <w:kern w:val="0"/>
          <w:szCs w:val="21"/>
        </w:rPr>
      </w:pPr>
      <w:r w:rsidRPr="002B6263">
        <w:rPr>
          <w:rFonts w:asciiTheme="majorEastAsia" w:eastAsiaTheme="majorEastAsia" w:hAnsiTheme="majorEastAsia" w:cs="Arial" w:hint="eastAsia"/>
          <w:b/>
          <w:kern w:val="0"/>
          <w:szCs w:val="21"/>
        </w:rPr>
        <w:t>2-2各地域における産業の成長から見る関西産業</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7414D7">
      <w:pPr>
        <w:rPr>
          <w:kern w:val="0"/>
        </w:rPr>
      </w:pPr>
      <w:r w:rsidRPr="002B6263">
        <w:rPr>
          <w:kern w:val="0"/>
        </w:rPr>
        <w:t xml:space="preserve">　</w:t>
      </w:r>
      <w:r w:rsidRPr="002B6263">
        <w:rPr>
          <w:rFonts w:hint="eastAsia"/>
          <w:kern w:val="0"/>
        </w:rPr>
        <w:t>上に述べたように中部地方における製造業の特化率は非常に高いものであり、さらに最近</w:t>
      </w:r>
      <w:r w:rsidRPr="002B6263">
        <w:rPr>
          <w:kern w:val="0"/>
        </w:rPr>
        <w:t>中部地方の産業は急に発展しており、現在では関西地方を抜き去ろうとしている。よって中部地方の県民総生産の移り変わりを調べれば、産業の強化の仕方が分かるかもしれない。そこで今回使用した県民経済のデータ（平成</w:t>
      </w:r>
      <w:r w:rsidRPr="002B6263">
        <w:rPr>
          <w:kern w:val="0"/>
        </w:rPr>
        <w:t>16</w:t>
      </w:r>
      <w:r w:rsidRPr="002B6263">
        <w:rPr>
          <w:kern w:val="0"/>
        </w:rPr>
        <w:t>年度版）を</w:t>
      </w:r>
      <w:r w:rsidRPr="002B6263">
        <w:rPr>
          <w:kern w:val="0"/>
        </w:rPr>
        <w:t>10</w:t>
      </w:r>
      <w:r w:rsidRPr="002B6263">
        <w:rPr>
          <w:kern w:val="0"/>
        </w:rPr>
        <w:t>年前のデータである平成</w:t>
      </w:r>
      <w:r w:rsidRPr="002B6263">
        <w:rPr>
          <w:kern w:val="0"/>
        </w:rPr>
        <w:t>6</w:t>
      </w:r>
      <w:r w:rsidR="00657190" w:rsidRPr="002B6263">
        <w:rPr>
          <w:kern w:val="0"/>
        </w:rPr>
        <w:t>年の</w:t>
      </w:r>
      <w:r w:rsidR="00657190" w:rsidRPr="002B6263">
        <w:rPr>
          <w:rFonts w:hint="eastAsia"/>
          <w:kern w:val="0"/>
        </w:rPr>
        <w:t>特化係数のデータ（</w:t>
      </w:r>
      <w:r w:rsidR="00657190" w:rsidRPr="002B6263">
        <w:rPr>
          <w:rFonts w:hint="eastAsia"/>
          <w:kern w:val="0"/>
        </w:rPr>
        <w:t>2-c</w:t>
      </w:r>
      <w:r w:rsidR="00657190" w:rsidRPr="002B6263">
        <w:rPr>
          <w:kern w:val="0"/>
        </w:rPr>
        <w:t>）</w:t>
      </w:r>
      <w:r w:rsidRPr="002B6263">
        <w:rPr>
          <w:kern w:val="0"/>
        </w:rPr>
        <w:t>と比較することで、その変化を検証してみたいと思う。</w:t>
      </w:r>
    </w:p>
    <w:p w:rsidR="005A34A6" w:rsidRPr="002B6263" w:rsidRDefault="00657190" w:rsidP="007414D7">
      <w:pPr>
        <w:rPr>
          <w:kern w:val="0"/>
        </w:rPr>
      </w:pPr>
      <w:r w:rsidRPr="002B6263">
        <w:rPr>
          <w:rFonts w:hint="eastAsia"/>
          <w:kern w:val="0"/>
        </w:rPr>
        <w:t>図</w:t>
      </w:r>
      <w:r w:rsidRPr="002B6263">
        <w:rPr>
          <w:rFonts w:hint="eastAsia"/>
          <w:kern w:val="0"/>
        </w:rPr>
        <w:t>2-c</w:t>
      </w:r>
      <w:r w:rsidR="005A34A6" w:rsidRPr="002B6263">
        <w:rPr>
          <w:rFonts w:hint="eastAsia"/>
          <w:kern w:val="0"/>
        </w:rPr>
        <w:t>を参照するとわかるように、</w:t>
      </w:r>
      <w:r w:rsidR="005A34A6" w:rsidRPr="002B6263">
        <w:rPr>
          <w:kern w:val="0"/>
        </w:rPr>
        <w:t>まず中部地方において大きく変わったのが製造業の特化係数である。平成</w:t>
      </w:r>
      <w:r w:rsidR="005A34A6" w:rsidRPr="002B6263">
        <w:rPr>
          <w:kern w:val="0"/>
        </w:rPr>
        <w:t>6</w:t>
      </w:r>
      <w:r w:rsidR="005A34A6" w:rsidRPr="002B6263">
        <w:rPr>
          <w:kern w:val="0"/>
        </w:rPr>
        <w:t>年度においても、製造業の特化係数が</w:t>
      </w:r>
      <w:r w:rsidR="005A34A6" w:rsidRPr="002B6263">
        <w:rPr>
          <w:kern w:val="0"/>
        </w:rPr>
        <w:t>1.359</w:t>
      </w:r>
      <w:r w:rsidR="005A34A6" w:rsidRPr="002B6263">
        <w:rPr>
          <w:kern w:val="0"/>
        </w:rPr>
        <w:t>と全国と比べ非常に高水準に位置していたが、さらにその分野を強化して平成</w:t>
      </w:r>
      <w:r w:rsidR="005A34A6" w:rsidRPr="002B6263">
        <w:rPr>
          <w:kern w:val="0"/>
        </w:rPr>
        <w:t>16</w:t>
      </w:r>
      <w:r w:rsidR="005A34A6" w:rsidRPr="002B6263">
        <w:rPr>
          <w:kern w:val="0"/>
        </w:rPr>
        <w:t>年には上で述べたように</w:t>
      </w:r>
      <w:r w:rsidR="005A34A6" w:rsidRPr="002B6263">
        <w:rPr>
          <w:kern w:val="0"/>
        </w:rPr>
        <w:t>1.522</w:t>
      </w:r>
      <w:r w:rsidR="005A34A6" w:rsidRPr="002B6263">
        <w:rPr>
          <w:kern w:val="0"/>
        </w:rPr>
        <w:t>まで特化係数を上昇させた。また、</w:t>
      </w:r>
      <w:r w:rsidR="005A34A6" w:rsidRPr="002B6263">
        <w:rPr>
          <w:rFonts w:hint="eastAsia"/>
          <w:kern w:val="0"/>
        </w:rPr>
        <w:t>同じく</w:t>
      </w:r>
      <w:r w:rsidR="005A34A6" w:rsidRPr="002B6263">
        <w:rPr>
          <w:kern w:val="0"/>
        </w:rPr>
        <w:t>規模の大きい金融保険業でも、その特化係数を</w:t>
      </w:r>
      <w:r w:rsidR="005A34A6" w:rsidRPr="002B6263">
        <w:rPr>
          <w:kern w:val="0"/>
        </w:rPr>
        <w:t>10</w:t>
      </w:r>
      <w:r w:rsidR="005A34A6" w:rsidRPr="002B6263">
        <w:rPr>
          <w:kern w:val="0"/>
        </w:rPr>
        <w:t>％上昇させ</w:t>
      </w:r>
      <w:r w:rsidR="005A34A6" w:rsidRPr="002B6263">
        <w:rPr>
          <w:rFonts w:hint="eastAsia"/>
          <w:kern w:val="0"/>
        </w:rPr>
        <w:t>ている。このことから中部地方の産業が大きく発展したのは、もともと強みを持っていた製造業を大きく伸ばし、他の規模の大きい分野でのシェアを拡大したためであると読み取れそうである。</w:t>
      </w:r>
      <w:r w:rsidR="005A34A6" w:rsidRPr="002B6263">
        <w:rPr>
          <w:kern w:val="0"/>
        </w:rPr>
        <w:br/>
      </w:r>
      <w:r w:rsidR="005A34A6" w:rsidRPr="002B6263">
        <w:rPr>
          <w:kern w:val="0"/>
        </w:rPr>
        <w:t xml:space="preserve">　関西地方では、製造業の特化係数は１％未満の上昇しかしていない。それにも関わらず、</w:t>
      </w:r>
      <w:r w:rsidR="005A34A6" w:rsidRPr="002B6263">
        <w:rPr>
          <w:rFonts w:hint="eastAsia"/>
          <w:kern w:val="0"/>
        </w:rPr>
        <w:t>古くから商業の大阪と比喩されるほど得意分野であったはずの</w:t>
      </w:r>
      <w:r w:rsidR="005A34A6" w:rsidRPr="002B6263">
        <w:rPr>
          <w:kern w:val="0"/>
        </w:rPr>
        <w:t>規模の大きい卸売業</w:t>
      </w:r>
      <w:r w:rsidR="005A34A6" w:rsidRPr="002B6263">
        <w:rPr>
          <w:rFonts w:hint="eastAsia"/>
          <w:kern w:val="0"/>
        </w:rPr>
        <w:t>で</w:t>
      </w:r>
      <w:r w:rsidR="005A34A6" w:rsidRPr="002B6263">
        <w:rPr>
          <w:kern w:val="0"/>
        </w:rPr>
        <w:t>は微減、金融・保険業は</w:t>
      </w:r>
      <w:r w:rsidR="005A34A6" w:rsidRPr="002B6263">
        <w:rPr>
          <w:kern w:val="0"/>
        </w:rPr>
        <w:t>10</w:t>
      </w:r>
      <w:r w:rsidR="005A34A6" w:rsidRPr="002B6263">
        <w:rPr>
          <w:kern w:val="0"/>
        </w:rPr>
        <w:t>％以上の大幅減少、不動産業（規模：</w:t>
      </w:r>
      <w:r w:rsidR="005A34A6" w:rsidRPr="002B6263">
        <w:rPr>
          <w:kern w:val="0"/>
        </w:rPr>
        <w:t>65.7</w:t>
      </w:r>
      <w:r w:rsidR="005A34A6" w:rsidRPr="002B6263">
        <w:rPr>
          <w:kern w:val="0"/>
        </w:rPr>
        <w:t>兆円）もうやや減少、サービス業も減少と、自らの得意分野を伸ばすことなく、規模の大きい産業におけるシェアも落とすことで衰退した</w:t>
      </w:r>
      <w:r w:rsidR="005A34A6" w:rsidRPr="002B6263">
        <w:rPr>
          <w:rFonts w:hint="eastAsia"/>
          <w:kern w:val="0"/>
        </w:rPr>
        <w:t>と推測できる。</w:t>
      </w:r>
    </w:p>
    <w:p w:rsidR="005A34A6" w:rsidRPr="002B6263" w:rsidRDefault="005A34A6" w:rsidP="007414D7">
      <w:pPr>
        <w:rPr>
          <w:rFonts w:asciiTheme="majorEastAsia" w:eastAsiaTheme="majorEastAsia" w:hAnsiTheme="majorEastAsia" w:cs="Arial"/>
          <w:kern w:val="0"/>
          <w:szCs w:val="21"/>
        </w:rPr>
      </w:pP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5A34A6">
      <w:pPr>
        <w:widowControl/>
        <w:rPr>
          <w:rFonts w:asciiTheme="majorEastAsia" w:eastAsiaTheme="majorEastAsia" w:hAnsiTheme="majorEastAsia" w:cs="Arial"/>
          <w:b/>
          <w:kern w:val="0"/>
          <w:szCs w:val="21"/>
        </w:rPr>
      </w:pPr>
      <w:r w:rsidRPr="002B6263">
        <w:rPr>
          <w:rFonts w:asciiTheme="majorEastAsia" w:eastAsiaTheme="majorEastAsia" w:hAnsiTheme="majorEastAsia" w:cs="Arial" w:hint="eastAsia"/>
          <w:b/>
          <w:kern w:val="0"/>
          <w:szCs w:val="21"/>
        </w:rPr>
        <w:t>2-3各産業における企業数の比率で見る関西産業</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7414D7">
      <w:pPr>
        <w:ind w:firstLineChars="100" w:firstLine="210"/>
        <w:rPr>
          <w:kern w:val="0"/>
        </w:rPr>
      </w:pPr>
      <w:r w:rsidRPr="002B6263">
        <w:rPr>
          <w:rFonts w:hint="eastAsia"/>
          <w:kern w:val="0"/>
        </w:rPr>
        <w:t>ここまでは特化係数という、どれだけその産業が特化していかという面だけで関西の産業を考察してきた。今度は平成</w:t>
      </w:r>
      <w:r w:rsidRPr="002B6263">
        <w:rPr>
          <w:rFonts w:hint="eastAsia"/>
          <w:kern w:val="0"/>
        </w:rPr>
        <w:t>18</w:t>
      </w:r>
      <w:r w:rsidRPr="002B6263">
        <w:rPr>
          <w:rFonts w:hint="eastAsia"/>
          <w:kern w:val="0"/>
        </w:rPr>
        <w:t>年度のデータにおける</w:t>
      </w:r>
      <w:r w:rsidRPr="002B6263">
        <w:rPr>
          <w:kern w:val="0"/>
        </w:rPr>
        <w:t>各業種の企業数</w:t>
      </w:r>
      <w:r w:rsidRPr="002B6263">
        <w:rPr>
          <w:rFonts w:hint="eastAsia"/>
          <w:kern w:val="0"/>
        </w:rPr>
        <w:t>の比率から関西産業を切ってみようと思う</w:t>
      </w:r>
      <w:r w:rsidRPr="002B6263">
        <w:rPr>
          <w:kern w:val="0"/>
        </w:rPr>
        <w:t>。</w:t>
      </w:r>
      <w:r w:rsidR="002705AB" w:rsidRPr="002B6263">
        <w:rPr>
          <w:rFonts w:hint="eastAsia"/>
          <w:kern w:val="0"/>
        </w:rPr>
        <w:t>2-d</w:t>
      </w:r>
      <w:r w:rsidRPr="002B6263">
        <w:rPr>
          <w:rFonts w:hint="eastAsia"/>
          <w:kern w:val="0"/>
        </w:rPr>
        <w:t>の</w:t>
      </w:r>
      <w:r w:rsidRPr="002B6263">
        <w:rPr>
          <w:kern w:val="0"/>
        </w:rPr>
        <w:t>グラフの通り、関東圏と関西圏における各業種の配分</w:t>
      </w:r>
      <w:r w:rsidRPr="002B6263">
        <w:rPr>
          <w:rFonts w:hint="eastAsia"/>
          <w:kern w:val="0"/>
        </w:rPr>
        <w:t>比率</w:t>
      </w:r>
      <w:r w:rsidRPr="002B6263">
        <w:rPr>
          <w:kern w:val="0"/>
        </w:rPr>
        <w:t>は似たようなものとなっている。</w:t>
      </w:r>
      <w:r w:rsidRPr="002B6263">
        <w:rPr>
          <w:rFonts w:hint="eastAsia"/>
          <w:kern w:val="0"/>
        </w:rPr>
        <w:t>このデータから、建設業、製造業、卸売業の</w:t>
      </w:r>
      <w:r w:rsidRPr="002B6263">
        <w:rPr>
          <w:rFonts w:hint="eastAsia"/>
          <w:kern w:val="0"/>
        </w:rPr>
        <w:t>3</w:t>
      </w:r>
      <w:r w:rsidRPr="002B6263">
        <w:rPr>
          <w:rFonts w:hint="eastAsia"/>
          <w:kern w:val="0"/>
        </w:rPr>
        <w:t>つの業種が関西における企業の大部分を占めるということである。大企業の数が全企業に対して</w:t>
      </w:r>
      <w:r w:rsidRPr="002B6263">
        <w:rPr>
          <w:rFonts w:hint="eastAsia"/>
          <w:kern w:val="0"/>
        </w:rPr>
        <w:lastRenderedPageBreak/>
        <w:t>１％程度</w:t>
      </w:r>
      <w:r w:rsidR="009A0010">
        <w:rPr>
          <w:rStyle w:val="af1"/>
          <w:rFonts w:asciiTheme="majorEastAsia" w:eastAsiaTheme="majorEastAsia" w:hAnsiTheme="majorEastAsia" w:cs="Arial"/>
          <w:kern w:val="0"/>
          <w:szCs w:val="21"/>
        </w:rPr>
        <w:footnoteReference w:id="10"/>
      </w:r>
      <w:r w:rsidRPr="002B6263">
        <w:rPr>
          <w:rFonts w:hint="eastAsia"/>
          <w:kern w:val="0"/>
        </w:rPr>
        <w:t>であると仮定すると、この</w:t>
      </w:r>
      <w:r w:rsidRPr="002B6263">
        <w:rPr>
          <w:rFonts w:hint="eastAsia"/>
          <w:kern w:val="0"/>
        </w:rPr>
        <w:t>3</w:t>
      </w:r>
      <w:r w:rsidRPr="002B6263">
        <w:rPr>
          <w:rFonts w:hint="eastAsia"/>
          <w:kern w:val="0"/>
        </w:rPr>
        <w:t>つの業種における中小企業の数がいかに多いかということが分かるだろう。</w:t>
      </w:r>
      <w:r w:rsidRPr="002B6263">
        <w:rPr>
          <w:rFonts w:hint="eastAsia"/>
          <w:b/>
          <w:kern w:val="0"/>
          <w:u w:val="single"/>
        </w:rPr>
        <w:t>つまりこれらの業種における中小企業の集約が、関西企業の強みであり、同時に弱みでもある。そしてこれらの産業の今後が、関西経済を左右する大きなカギなのである。</w:t>
      </w:r>
    </w:p>
    <w:p w:rsidR="005A34A6" w:rsidRPr="002B6263" w:rsidRDefault="005A34A6" w:rsidP="007414D7">
      <w:pPr>
        <w:ind w:firstLineChars="100" w:firstLine="210"/>
        <w:rPr>
          <w:kern w:val="0"/>
        </w:rPr>
      </w:pPr>
      <w:r w:rsidRPr="002B6263">
        <w:rPr>
          <w:kern w:val="0"/>
        </w:rPr>
        <w:t>一方中部地方では、各業種が同じような割合で存在している。</w:t>
      </w:r>
      <w:r w:rsidRPr="002B6263">
        <w:rPr>
          <w:rFonts w:hint="eastAsia"/>
          <w:kern w:val="0"/>
        </w:rPr>
        <w:t>非常に強い分野だと考えられる製造業においても、その数は</w:t>
      </w:r>
      <w:r w:rsidRPr="002B6263">
        <w:rPr>
          <w:rFonts w:hint="eastAsia"/>
          <w:kern w:val="0"/>
        </w:rPr>
        <w:t>5</w:t>
      </w:r>
      <w:r w:rsidRPr="002B6263">
        <w:rPr>
          <w:rFonts w:hint="eastAsia"/>
          <w:kern w:val="0"/>
        </w:rPr>
        <w:t>万社程度と関西地方のそれよりも大幅に少ない。このことは中部地方における製造業は、大企業が単独で多くの施設、工場、機能を維持しているということを表していると考えることができる。そうすると、トヨタ自動車</w:t>
      </w:r>
      <w:r w:rsidRPr="002B6263">
        <w:rPr>
          <w:rFonts w:hint="eastAsia"/>
          <w:kern w:val="0"/>
        </w:rPr>
        <w:t>1</w:t>
      </w:r>
      <w:r w:rsidRPr="002B6263">
        <w:rPr>
          <w:rFonts w:hint="eastAsia"/>
          <w:kern w:val="0"/>
        </w:rPr>
        <w:t>社を中心とした中部地方の急速な発展という事柄を説明することができる。企業比率</w:t>
      </w:r>
      <w:r w:rsidRPr="002B6263">
        <w:rPr>
          <w:kern w:val="0"/>
        </w:rPr>
        <w:t>で考えると、関西は</w:t>
      </w:r>
      <w:r w:rsidRPr="002B6263">
        <w:rPr>
          <w:rFonts w:hint="eastAsia"/>
          <w:kern w:val="0"/>
        </w:rPr>
        <w:t>中部ではなく関東地方によく似ている</w:t>
      </w:r>
      <w:r w:rsidRPr="002B6263">
        <w:rPr>
          <w:kern w:val="0"/>
        </w:rPr>
        <w:t>。</w:t>
      </w:r>
      <w:r w:rsidRPr="002B6263">
        <w:rPr>
          <w:rFonts w:hint="eastAsia"/>
          <w:kern w:val="0"/>
        </w:rPr>
        <w:t>企業比率は産業構造の重要な要素であり、</w:t>
      </w:r>
      <w:r w:rsidRPr="002B6263">
        <w:rPr>
          <w:kern w:val="0"/>
        </w:rPr>
        <w:t>根づいた風習や、企業の制度、集合、シェアなどの基礎的な条件を考えてみると、その構造改革は企業単位では難しく、中部地方の製造業特化を関西地方でも同様に行おうと思っても難しい</w:t>
      </w:r>
      <w:r w:rsidRPr="002B6263">
        <w:rPr>
          <w:rFonts w:hint="eastAsia"/>
          <w:kern w:val="0"/>
        </w:rPr>
        <w:t>のではないかと考える。</w:t>
      </w:r>
      <w:r w:rsidRPr="002B6263">
        <w:rPr>
          <w:kern w:val="0"/>
        </w:rPr>
        <w:t>このことを踏まえると、現在存在する産業構造の中で得意な分野を伸ばすこと、関東でいえばサービス業、金融・保険業、製造業に特化している中部地方のように、なにか１つ特化している分野をさらに伸ばす必要性がありそうだ。</w:t>
      </w:r>
      <w:r w:rsidRPr="002B6263">
        <w:rPr>
          <w:kern w:val="0"/>
        </w:rPr>
        <w:br/>
      </w:r>
      <w:r w:rsidRPr="002B6263">
        <w:rPr>
          <w:kern w:val="0"/>
        </w:rPr>
        <w:t xml:space="preserve">　さてここまで関西産業の弱点とこれからの発展の難しさを述べてきたが、これでは関西の強みは何もなく、お先真っ暗と考えてしまいそうだ。そこで、関西産業の強みとこれから期待できる分野を明らかにしてみようと思う。</w:t>
      </w:r>
    </w:p>
    <w:p w:rsidR="005A34A6" w:rsidRDefault="005A34A6" w:rsidP="005A34A6">
      <w:pPr>
        <w:widowControl/>
        <w:rPr>
          <w:rFonts w:asciiTheme="majorEastAsia" w:eastAsiaTheme="majorEastAsia" w:hAnsiTheme="majorEastAsia" w:cs="Arial" w:hint="eastAsia"/>
          <w:kern w:val="0"/>
          <w:szCs w:val="21"/>
        </w:rPr>
      </w:pPr>
    </w:p>
    <w:p w:rsidR="007414D7" w:rsidRPr="002B6263" w:rsidRDefault="007414D7" w:rsidP="005A34A6">
      <w:pPr>
        <w:widowControl/>
        <w:rPr>
          <w:rFonts w:asciiTheme="majorEastAsia" w:eastAsiaTheme="majorEastAsia" w:hAnsiTheme="majorEastAsia" w:cs="Arial"/>
          <w:kern w:val="0"/>
          <w:szCs w:val="21"/>
        </w:rPr>
      </w:pPr>
    </w:p>
    <w:p w:rsidR="005A34A6" w:rsidRPr="002B6263" w:rsidRDefault="005A34A6" w:rsidP="005A34A6">
      <w:pPr>
        <w:widowControl/>
        <w:rPr>
          <w:rFonts w:asciiTheme="majorEastAsia" w:eastAsiaTheme="majorEastAsia" w:hAnsiTheme="majorEastAsia" w:cs="Arial"/>
          <w:b/>
          <w:kern w:val="0"/>
          <w:szCs w:val="21"/>
        </w:rPr>
      </w:pPr>
      <w:r w:rsidRPr="002B6263">
        <w:rPr>
          <w:rFonts w:asciiTheme="majorEastAsia" w:eastAsiaTheme="majorEastAsia" w:hAnsiTheme="majorEastAsia" w:cs="Arial" w:hint="eastAsia"/>
          <w:b/>
          <w:kern w:val="0"/>
          <w:szCs w:val="21"/>
        </w:rPr>
        <w:t>2-4関西産業の現在もっている強み</w:t>
      </w:r>
    </w:p>
    <w:p w:rsidR="005A34A6" w:rsidRPr="002B6263" w:rsidRDefault="005A34A6" w:rsidP="00D132B2">
      <w:pPr>
        <w:rPr>
          <w:kern w:val="0"/>
        </w:rPr>
      </w:pPr>
      <w:r w:rsidRPr="002B6263">
        <w:rPr>
          <w:kern w:val="0"/>
        </w:rPr>
        <w:br/>
        <w:t xml:space="preserve">  </w:t>
      </w:r>
      <w:r w:rsidRPr="002B6263">
        <w:rPr>
          <w:kern w:val="0"/>
        </w:rPr>
        <w:t>まず、関西地方における製造業企業の数の多さに着目してみよう。</w:t>
      </w:r>
      <w:r w:rsidR="002705AB" w:rsidRPr="002B6263">
        <w:rPr>
          <w:rFonts w:hint="eastAsia"/>
          <w:kern w:val="0"/>
        </w:rPr>
        <w:t>2-d</w:t>
      </w:r>
      <w:r w:rsidRPr="002B6263">
        <w:rPr>
          <w:rFonts w:hint="eastAsia"/>
          <w:kern w:val="0"/>
        </w:rPr>
        <w:t>の図</w:t>
      </w:r>
      <w:r w:rsidRPr="002B6263">
        <w:rPr>
          <w:kern w:val="0"/>
        </w:rPr>
        <w:t>に示されるとおり、製造業の特化係数が</w:t>
      </w:r>
      <w:r w:rsidRPr="002B6263">
        <w:rPr>
          <w:kern w:val="0"/>
        </w:rPr>
        <w:t>1.5</w:t>
      </w:r>
      <w:r w:rsidRPr="002B6263">
        <w:rPr>
          <w:kern w:val="0"/>
        </w:rPr>
        <w:t>を超えている中部地方よりも多いその割合は、つまりは関西における製造業の豊富さを示している。</w:t>
      </w:r>
      <w:r w:rsidR="001337B6" w:rsidRPr="002B6263">
        <w:rPr>
          <w:rFonts w:hint="eastAsia"/>
          <w:kern w:val="0"/>
        </w:rPr>
        <w:t>2-3</w:t>
      </w:r>
      <w:r w:rsidRPr="002B6263">
        <w:rPr>
          <w:rFonts w:hint="eastAsia"/>
          <w:kern w:val="0"/>
        </w:rPr>
        <w:t>でのべたように、</w:t>
      </w:r>
      <w:r w:rsidRPr="002B6263">
        <w:rPr>
          <w:kern w:val="0"/>
        </w:rPr>
        <w:t>企業数の豊富さ</w:t>
      </w:r>
      <w:r w:rsidRPr="002B6263">
        <w:rPr>
          <w:rFonts w:hint="eastAsia"/>
          <w:kern w:val="0"/>
        </w:rPr>
        <w:t>は</w:t>
      </w:r>
      <w:r w:rsidRPr="002B6263">
        <w:rPr>
          <w:kern w:val="0"/>
        </w:rPr>
        <w:t>中小企業の割合の高さを示し、その安定性の脆弱さを示しているように思えるかもしれないが、むしろいろいろなニーズに対応できるベースを持っていると解釈</w:t>
      </w:r>
      <w:r w:rsidRPr="002B6263">
        <w:rPr>
          <w:rFonts w:hint="eastAsia"/>
          <w:kern w:val="0"/>
        </w:rPr>
        <w:t>する</w:t>
      </w:r>
      <w:r w:rsidRPr="002B6263">
        <w:rPr>
          <w:kern w:val="0"/>
        </w:rPr>
        <w:t>。国内においてはそのニーズも限定され、それほど柔軟な産業ベースは必要ないかもしれないが、海外に目を向けたとき、そのニーズの幅は大きく広がることとなる。そしてその市場は、中国やインドを対象とした場合、日本の十数倍ほど大きいのである。中国の目覚ましい発展により、中国での商品製造の有利さが減少してきている。そこで各企業の日本回帰が起こってきており、さらに対中国への輸出が増加されると予想される。これからは、中国を「世界の工場」ではなく、「世界の市場」として認識する必要がありそうだ。</w:t>
      </w:r>
      <w:r w:rsidRPr="002B6263">
        <w:rPr>
          <w:kern w:val="0"/>
        </w:rPr>
        <w:br/>
      </w:r>
      <w:r w:rsidRPr="002B6263">
        <w:rPr>
          <w:kern w:val="0"/>
        </w:rPr>
        <w:t xml:space="preserve">　こういった対外の観点において、関西は非常に優れているといえる。まず、水運における大阪港の存在、そして空運における関西国際空港の存在である。両方とも日本国内にお</w:t>
      </w:r>
      <w:r w:rsidRPr="002B6263">
        <w:rPr>
          <w:kern w:val="0"/>
        </w:rPr>
        <w:lastRenderedPageBreak/>
        <w:t>いて、輸出・輸入の重要拠点である。そして、何よりも関東に比べて中国に近いという利点を備えている。空港の機能においても、関東の成田空港はアメリカや</w:t>
      </w:r>
      <w:r w:rsidRPr="002B6263">
        <w:rPr>
          <w:kern w:val="0"/>
        </w:rPr>
        <w:t>EU</w:t>
      </w:r>
      <w:r w:rsidRPr="002B6263">
        <w:rPr>
          <w:kern w:val="0"/>
        </w:rPr>
        <w:t>への結びつき、関空はアジア圏、特に中国への結びつきが強いという住み分けが存在している。これを裏付けするのが、関西における対アジア圏の貿易規模のデータである。</w:t>
      </w:r>
      <w:r w:rsidRPr="002B6263">
        <w:rPr>
          <w:kern w:val="0"/>
        </w:rPr>
        <w:t>2007</w:t>
      </w:r>
      <w:r w:rsidRPr="002B6263">
        <w:rPr>
          <w:kern w:val="0"/>
        </w:rPr>
        <w:t>年</w:t>
      </w:r>
      <w:r w:rsidRPr="002B6263">
        <w:rPr>
          <w:kern w:val="0"/>
        </w:rPr>
        <w:t>5</w:t>
      </w:r>
      <w:r w:rsidRPr="002B6263">
        <w:rPr>
          <w:kern w:val="0"/>
        </w:rPr>
        <w:t>月</w:t>
      </w:r>
      <w:r w:rsidRPr="002B6263">
        <w:rPr>
          <w:kern w:val="0"/>
        </w:rPr>
        <w:t>10</w:t>
      </w:r>
      <w:r w:rsidRPr="002B6263">
        <w:rPr>
          <w:kern w:val="0"/>
        </w:rPr>
        <w:t>日の産経新聞</w:t>
      </w:r>
      <w:r w:rsidR="003418E0" w:rsidRPr="002B6263">
        <w:rPr>
          <w:rStyle w:val="af1"/>
          <w:rFonts w:asciiTheme="majorEastAsia" w:eastAsiaTheme="majorEastAsia" w:hAnsiTheme="majorEastAsia" w:cs="Arial"/>
          <w:kern w:val="0"/>
          <w:szCs w:val="21"/>
        </w:rPr>
        <w:footnoteReference w:id="11"/>
      </w:r>
      <w:r w:rsidRPr="002B6263">
        <w:rPr>
          <w:kern w:val="0"/>
        </w:rPr>
        <w:t>で、関西地方におけるアジアへの貿易額の多さ</w:t>
      </w:r>
      <w:r w:rsidR="0066783C" w:rsidRPr="002B6263">
        <w:rPr>
          <w:rStyle w:val="af1"/>
          <w:rFonts w:asciiTheme="majorEastAsia" w:eastAsiaTheme="majorEastAsia" w:hAnsiTheme="majorEastAsia" w:cs="Arial"/>
          <w:kern w:val="0"/>
          <w:szCs w:val="21"/>
        </w:rPr>
        <w:footnoteReference w:id="12"/>
      </w:r>
      <w:r w:rsidRPr="002B6263">
        <w:rPr>
          <w:kern w:val="0"/>
        </w:rPr>
        <w:t>が取り上げられていた。平成</w:t>
      </w:r>
      <w:r w:rsidRPr="002B6263">
        <w:rPr>
          <w:kern w:val="0"/>
        </w:rPr>
        <w:t>18</w:t>
      </w:r>
      <w:r w:rsidRPr="002B6263">
        <w:rPr>
          <w:kern w:val="0"/>
        </w:rPr>
        <w:t>年度において、全国の貿易額の</w:t>
      </w:r>
      <w:r w:rsidRPr="002B6263">
        <w:rPr>
          <w:kern w:val="0"/>
        </w:rPr>
        <w:t>20</w:t>
      </w:r>
      <w:r w:rsidRPr="002B6263">
        <w:rPr>
          <w:kern w:val="0"/>
        </w:rPr>
        <w:t>％強を占める関西の対アジア貿易比率はほぼ６０％であり、全国でみた</w:t>
      </w:r>
      <w:r w:rsidRPr="002B6263">
        <w:rPr>
          <w:kern w:val="0"/>
        </w:rPr>
        <w:t>47.5</w:t>
      </w:r>
      <w:r w:rsidRPr="002B6263">
        <w:rPr>
          <w:kern w:val="0"/>
        </w:rPr>
        <w:t>％よりも高いことがわかる。内容は家電や一般機械などの製造業が多い。このことからまだまだ需要拡大するアジアを重要視した場合、関西の産業は有利な位置にあるといえる。これが</w:t>
      </w:r>
      <w:r w:rsidRPr="002B6263">
        <w:rPr>
          <w:kern w:val="0"/>
        </w:rPr>
        <w:t>1</w:t>
      </w:r>
      <w:r w:rsidRPr="002B6263">
        <w:rPr>
          <w:kern w:val="0"/>
        </w:rPr>
        <w:t>つ目の強みであり、希望である。</w:t>
      </w:r>
      <w:r w:rsidRPr="002B6263">
        <w:rPr>
          <w:kern w:val="0"/>
        </w:rPr>
        <w:br/>
      </w:r>
      <w:r w:rsidRPr="002B6263">
        <w:rPr>
          <w:kern w:val="0"/>
        </w:rPr>
        <w:t xml:space="preserve">　もう１つの強み</w:t>
      </w:r>
      <w:r w:rsidRPr="002B6263">
        <w:rPr>
          <w:rFonts w:hint="eastAsia"/>
          <w:kern w:val="0"/>
        </w:rPr>
        <w:t>は、</w:t>
      </w:r>
      <w:r w:rsidRPr="002B6263">
        <w:rPr>
          <w:rFonts w:hint="eastAsia"/>
          <w:kern w:val="0"/>
          <w:u w:val="single"/>
        </w:rPr>
        <w:t>関西が日本のほぼ中心に位置しているという土地的条件の良さである</w:t>
      </w:r>
      <w:r w:rsidRPr="002B6263">
        <w:rPr>
          <w:rFonts w:hint="eastAsia"/>
          <w:kern w:val="0"/>
        </w:rPr>
        <w:t>。その土地的条件から運搬面においては非常に便利であり、それが江戸時代に「天下の台所」と呼ばれる所以ともなった。歴史的には、こういった流通面で強いという背景から多くの起業家が関西に集い、新しいビジネスにチャレンジをした。その結果が関西に優良企業が多いという現状につながっていると考えられる。</w:t>
      </w:r>
      <w:r w:rsidRPr="002B6263">
        <w:rPr>
          <w:kern w:val="0"/>
        </w:rPr>
        <w:t>任天堂や松下電器、シャープなど、一般家庭向けの製造業、また国際的な企業競争力ランキングで上位に位置する、関西電力や武田薬品</w:t>
      </w:r>
      <w:r w:rsidRPr="002B6263">
        <w:rPr>
          <w:rFonts w:hint="eastAsia"/>
          <w:kern w:val="0"/>
        </w:rPr>
        <w:t>は過去の土地的な有利さで関西に集結し、そしてこういった優良企業は持続</w:t>
      </w:r>
      <w:r w:rsidRPr="002B6263">
        <w:rPr>
          <w:kern w:val="0"/>
        </w:rPr>
        <w:t>的な成長を続けるため、下請け企業などの安定をもたらすと考えられる。</w:t>
      </w:r>
      <w:r w:rsidRPr="002B6263">
        <w:rPr>
          <w:rFonts w:hint="eastAsia"/>
          <w:kern w:val="0"/>
        </w:rPr>
        <w:t>そして現在でも、</w:t>
      </w:r>
      <w:r w:rsidRPr="002B6263">
        <w:rPr>
          <w:rFonts w:hint="eastAsia"/>
          <w:kern w:val="0"/>
          <w:u w:val="single"/>
        </w:rPr>
        <w:t>関西には独創性あふれる商品やサービスを提供している企業が多数存在しており、さらに先進技術を採用した産業分野にも新規創業が多くみられる</w:t>
      </w:r>
      <w:r w:rsidRPr="002B6263">
        <w:rPr>
          <w:rFonts w:hint="eastAsia"/>
          <w:kern w:val="0"/>
        </w:rPr>
        <w:t>。</w:t>
      </w:r>
      <w:r w:rsidRPr="002B6263">
        <w:rPr>
          <w:kern w:val="0"/>
        </w:rPr>
        <w:br/>
      </w:r>
      <w:r w:rsidRPr="002B6263">
        <w:rPr>
          <w:rFonts w:hint="eastAsia"/>
          <w:kern w:val="0"/>
        </w:rPr>
        <w:t xml:space="preserve">　しかし</w:t>
      </w:r>
      <w:r w:rsidRPr="002B6263">
        <w:rPr>
          <w:kern w:val="0"/>
        </w:rPr>
        <w:t>上で述べたように</w:t>
      </w:r>
      <w:r w:rsidRPr="002B6263">
        <w:rPr>
          <w:rFonts w:hint="eastAsia"/>
          <w:kern w:val="0"/>
        </w:rPr>
        <w:t>、現在の</w:t>
      </w:r>
      <w:r w:rsidRPr="002B6263">
        <w:rPr>
          <w:kern w:val="0"/>
        </w:rPr>
        <w:t>関西産業</w:t>
      </w:r>
      <w:r w:rsidRPr="002B6263">
        <w:rPr>
          <w:rFonts w:hint="eastAsia"/>
          <w:kern w:val="0"/>
        </w:rPr>
        <w:t>は</w:t>
      </w:r>
      <w:r w:rsidRPr="002B6263">
        <w:rPr>
          <w:kern w:val="0"/>
        </w:rPr>
        <w:t>突出して</w:t>
      </w:r>
      <w:r w:rsidRPr="002B6263">
        <w:rPr>
          <w:rFonts w:hint="eastAsia"/>
          <w:kern w:val="0"/>
        </w:rPr>
        <w:t>特化して</w:t>
      </w:r>
      <w:r w:rsidRPr="002B6263">
        <w:rPr>
          <w:kern w:val="0"/>
        </w:rPr>
        <w:t>いるものがなく、産業は平均的な数値をとる存在でしかない。</w:t>
      </w:r>
      <w:r w:rsidRPr="002B6263">
        <w:rPr>
          <w:rFonts w:hint="eastAsia"/>
          <w:kern w:val="0"/>
        </w:rPr>
        <w:t>強みとして挙げた優良企業が多いことも、その持続的安定性から関西産業にとって大きなプラスかもしれないが、</w:t>
      </w:r>
      <w:r w:rsidRPr="002B6263">
        <w:rPr>
          <w:kern w:val="0"/>
        </w:rPr>
        <w:t>多勢に無勢で、こういった優良企業が存在するにもかかわらず関西における企業の倒産件数は全国平均に比べ高いという現状が存在する。</w:t>
      </w:r>
      <w:r w:rsidRPr="002B6263">
        <w:rPr>
          <w:rFonts w:hint="eastAsia"/>
          <w:kern w:val="0"/>
        </w:rPr>
        <w:br/>
      </w:r>
      <w:r w:rsidRPr="002B6263">
        <w:rPr>
          <w:rFonts w:hint="eastAsia"/>
          <w:kern w:val="0"/>
        </w:rPr>
        <w:t xml:space="preserve">　以上第</w:t>
      </w:r>
      <w:r w:rsidRPr="002B6263">
        <w:rPr>
          <w:rFonts w:hint="eastAsia"/>
          <w:kern w:val="0"/>
        </w:rPr>
        <w:t>2</w:t>
      </w:r>
      <w:r w:rsidR="0066113A">
        <w:rPr>
          <w:rFonts w:hint="eastAsia"/>
          <w:kern w:val="0"/>
        </w:rPr>
        <w:t>節</w:t>
      </w:r>
      <w:r w:rsidRPr="002B6263">
        <w:rPr>
          <w:rFonts w:hint="eastAsia"/>
          <w:kern w:val="0"/>
        </w:rPr>
        <w:t>で関西産業の強みと弱みを考察してきたが、結局</w:t>
      </w:r>
      <w:r w:rsidRPr="002B6263">
        <w:rPr>
          <w:rFonts w:hint="eastAsia"/>
          <w:kern w:val="0"/>
          <w:u w:val="single"/>
        </w:rPr>
        <w:t>関西産業における「強み」の少なさ、また規模の小ささがその衰退を招いていることがわかった。これを改善するためにはより強力な「強み」、すなわち「特化」するものを見つける必要がある。</w:t>
      </w:r>
      <w:r w:rsidRPr="002B6263">
        <w:rPr>
          <w:rFonts w:hint="eastAsia"/>
          <w:kern w:val="0"/>
        </w:rPr>
        <w:t>その解決方法として公共政策があるが、現在のそれを第</w:t>
      </w:r>
      <w:r w:rsidRPr="002B6263">
        <w:rPr>
          <w:rFonts w:hint="eastAsia"/>
          <w:kern w:val="0"/>
        </w:rPr>
        <w:t>3</w:t>
      </w:r>
      <w:r w:rsidR="0066113A">
        <w:rPr>
          <w:rFonts w:hint="eastAsia"/>
          <w:kern w:val="0"/>
        </w:rPr>
        <w:t>節</w:t>
      </w:r>
      <w:r w:rsidRPr="002B6263">
        <w:rPr>
          <w:rFonts w:hint="eastAsia"/>
          <w:kern w:val="0"/>
        </w:rPr>
        <w:t>で検証したいと思う。</w:t>
      </w:r>
    </w:p>
    <w:p w:rsidR="005A34A6" w:rsidRPr="002B6263" w:rsidRDefault="005A34A6" w:rsidP="00B31D01">
      <w:pPr>
        <w:rPr>
          <w:rFonts w:asciiTheme="majorEastAsia" w:eastAsiaTheme="majorEastAsia" w:hAnsiTheme="majorEastAsia" w:cs="Arial"/>
          <w:szCs w:val="21"/>
        </w:rPr>
      </w:pPr>
    </w:p>
    <w:p w:rsidR="00EE460B" w:rsidRPr="002B6263" w:rsidRDefault="00EE460B" w:rsidP="00B31D01">
      <w:pPr>
        <w:rPr>
          <w:rFonts w:asciiTheme="majorEastAsia" w:eastAsiaTheme="majorEastAsia" w:hAnsiTheme="majorEastAsia" w:cs="Arial"/>
          <w:szCs w:val="21"/>
        </w:rPr>
      </w:pPr>
    </w:p>
    <w:p w:rsidR="002705AB" w:rsidRPr="002B6263" w:rsidRDefault="002705AB" w:rsidP="00B31D01">
      <w:pPr>
        <w:rPr>
          <w:rFonts w:asciiTheme="majorEastAsia" w:eastAsiaTheme="majorEastAsia" w:hAnsiTheme="majorEastAsia" w:cs="Arial"/>
          <w:szCs w:val="21"/>
        </w:rPr>
      </w:pPr>
    </w:p>
    <w:p w:rsidR="00EE460B" w:rsidRPr="002B6263" w:rsidRDefault="00EE460B" w:rsidP="00B31D01">
      <w:pPr>
        <w:rPr>
          <w:rFonts w:asciiTheme="majorEastAsia" w:eastAsiaTheme="majorEastAsia" w:hAnsiTheme="majorEastAsia" w:cs="Arial"/>
          <w:szCs w:val="21"/>
        </w:rPr>
      </w:pPr>
    </w:p>
    <w:p w:rsidR="00106AC2" w:rsidRPr="002B6263" w:rsidRDefault="00106AC2" w:rsidP="00106AC2">
      <w:pPr>
        <w:rPr>
          <w:rFonts w:asciiTheme="majorEastAsia" w:eastAsiaTheme="majorEastAsia" w:hAnsiTheme="majorEastAsia" w:cs="Arial"/>
          <w:b/>
          <w:szCs w:val="21"/>
        </w:rPr>
      </w:pPr>
    </w:p>
    <w:sectPr w:rsidR="00106AC2" w:rsidRPr="002B6263" w:rsidSect="00590D26">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F76" w:rsidRDefault="00E53F76" w:rsidP="005A34A6">
      <w:r>
        <w:separator/>
      </w:r>
    </w:p>
  </w:endnote>
  <w:endnote w:type="continuationSeparator" w:id="1">
    <w:p w:rsidR="00E53F76" w:rsidRDefault="00E53F76" w:rsidP="005A3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9790"/>
      <w:docPartObj>
        <w:docPartGallery w:val="Page Numbers (Bottom of Page)"/>
        <w:docPartUnique/>
      </w:docPartObj>
    </w:sdtPr>
    <w:sdtContent>
      <w:p w:rsidR="00C415EE" w:rsidRDefault="00296BAF" w:rsidP="00C415EE">
        <w:pPr>
          <w:pStyle w:val="a7"/>
          <w:jc w:val="center"/>
        </w:pPr>
        <w:fldSimple w:instr=" PAGE   \* MERGEFORMAT ">
          <w:r w:rsidR="00D132B2" w:rsidRPr="00D132B2">
            <w:rPr>
              <w:noProof/>
              <w:lang w:val="ja-JP"/>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F76" w:rsidRDefault="00E53F76" w:rsidP="005A34A6">
      <w:r>
        <w:separator/>
      </w:r>
    </w:p>
  </w:footnote>
  <w:footnote w:type="continuationSeparator" w:id="1">
    <w:p w:rsidR="00E53F76" w:rsidRDefault="00E53F76" w:rsidP="005A34A6">
      <w:r>
        <w:continuationSeparator/>
      </w:r>
    </w:p>
  </w:footnote>
  <w:footnote w:id="2">
    <w:p w:rsidR="00472341" w:rsidRPr="00472341" w:rsidRDefault="00472341">
      <w:pPr>
        <w:pStyle w:val="af"/>
        <w:rPr>
          <w:rFonts w:hint="eastAsia"/>
        </w:rPr>
      </w:pPr>
      <w:r>
        <w:rPr>
          <w:rStyle w:val="af1"/>
        </w:rPr>
        <w:footnoteRef/>
      </w:r>
      <w:r w:rsidRPr="00472341">
        <w:rPr>
          <w:rFonts w:asciiTheme="majorEastAsia" w:eastAsiaTheme="majorEastAsia" w:hAnsiTheme="majorEastAsia" w:hint="eastAsia"/>
          <w:sz w:val="20"/>
          <w:szCs w:val="20"/>
        </w:rPr>
        <w:t>福本 康蔵著　『近代、現代史に観る関西～感覚的衰退論』　2000年3月から引用（</w:t>
      </w:r>
      <w:hyperlink r:id="rId1" w:history="1">
        <w:r w:rsidRPr="00472341">
          <w:rPr>
            <w:rStyle w:val="a4"/>
            <w:rFonts w:asciiTheme="majorEastAsia" w:eastAsiaTheme="majorEastAsia" w:hAnsiTheme="majorEastAsia"/>
            <w:sz w:val="20"/>
            <w:szCs w:val="20"/>
          </w:rPr>
          <w:t>http://www.murc.jp/report/ufj_report/502/11.pdf</w:t>
        </w:r>
      </w:hyperlink>
      <w:r w:rsidRPr="00472341">
        <w:rPr>
          <w:rFonts w:asciiTheme="majorEastAsia" w:eastAsiaTheme="majorEastAsia" w:hAnsiTheme="majorEastAsia" w:hint="eastAsia"/>
          <w:sz w:val="20"/>
          <w:szCs w:val="20"/>
        </w:rPr>
        <w:t>）</w:t>
      </w:r>
    </w:p>
  </w:footnote>
  <w:footnote w:id="3">
    <w:p w:rsidR="00006ACC" w:rsidRPr="002B6263" w:rsidRDefault="00006ACC">
      <w:pPr>
        <w:pStyle w:val="af"/>
        <w:rPr>
          <w:rFonts w:asciiTheme="majorEastAsia" w:eastAsiaTheme="majorEastAsia" w:hAnsiTheme="majorEastAsia"/>
        </w:rPr>
      </w:pPr>
      <w:r w:rsidRPr="002B6263">
        <w:rPr>
          <w:rStyle w:val="af1"/>
          <w:rFonts w:asciiTheme="majorEastAsia" w:eastAsiaTheme="majorEastAsia" w:hAnsiTheme="majorEastAsia"/>
        </w:rPr>
        <w:footnoteRef/>
      </w:r>
      <w:r w:rsidRPr="002B6263">
        <w:rPr>
          <w:rFonts w:asciiTheme="majorEastAsia" w:eastAsiaTheme="majorEastAsia" w:hAnsiTheme="majorEastAsia"/>
        </w:rPr>
        <w:t xml:space="preserve"> </w:t>
      </w:r>
      <w:r w:rsidRPr="002B6263">
        <w:rPr>
          <w:rFonts w:asciiTheme="majorEastAsia" w:eastAsiaTheme="majorEastAsia" w:hAnsiTheme="majorEastAsia" w:hint="eastAsia"/>
        </w:rPr>
        <w:t>2007</w:t>
      </w:r>
      <w:r w:rsidRPr="002B6263">
        <w:rPr>
          <w:rFonts w:asciiTheme="majorEastAsia" w:eastAsiaTheme="majorEastAsia" w:hAnsiTheme="majorEastAsia" w:hint="eastAsia"/>
        </w:rPr>
        <w:t>年度版　関西経済白書から</w:t>
      </w:r>
    </w:p>
  </w:footnote>
  <w:footnote w:id="4">
    <w:p w:rsidR="00006ACC" w:rsidRPr="007414D7" w:rsidRDefault="00006ACC">
      <w:pPr>
        <w:pStyle w:val="af"/>
        <w:rPr>
          <w:rFonts w:asciiTheme="majorEastAsia" w:eastAsiaTheme="majorEastAsia" w:hAnsiTheme="majorEastAsia"/>
          <w:sz w:val="20"/>
          <w:szCs w:val="20"/>
        </w:rPr>
      </w:pPr>
      <w:r w:rsidRPr="007414D7">
        <w:rPr>
          <w:rStyle w:val="af1"/>
          <w:rFonts w:asciiTheme="majorEastAsia" w:eastAsiaTheme="majorEastAsia" w:hAnsiTheme="majorEastAsia"/>
          <w:sz w:val="20"/>
          <w:szCs w:val="20"/>
        </w:rPr>
        <w:footnoteRef/>
      </w:r>
      <w:r w:rsidRPr="007414D7">
        <w:rPr>
          <w:rFonts w:asciiTheme="majorEastAsia" w:eastAsiaTheme="majorEastAsia" w:hAnsiTheme="majorEastAsia"/>
          <w:sz w:val="20"/>
          <w:szCs w:val="20"/>
        </w:rPr>
        <w:t xml:space="preserve"> </w:t>
      </w:r>
      <w:r w:rsidRPr="007414D7">
        <w:rPr>
          <w:rFonts w:asciiTheme="majorEastAsia" w:eastAsiaTheme="majorEastAsia" w:hAnsiTheme="majorEastAsia" w:hint="eastAsia"/>
          <w:sz w:val="20"/>
          <w:szCs w:val="20"/>
        </w:rPr>
        <w:t>東京商工リサーチの平成19</w:t>
      </w:r>
      <w:r w:rsidRPr="007414D7">
        <w:rPr>
          <w:rFonts w:asciiTheme="majorEastAsia" w:eastAsiaTheme="majorEastAsia" w:hAnsiTheme="majorEastAsia" w:hint="eastAsia"/>
          <w:sz w:val="20"/>
          <w:szCs w:val="20"/>
        </w:rPr>
        <w:t>年　全国企業倒産状況から（</w:t>
      </w:r>
      <w:hyperlink r:id="rId2" w:history="1">
        <w:r w:rsidRPr="007414D7">
          <w:rPr>
            <w:rStyle w:val="a4"/>
            <w:rFonts w:asciiTheme="majorEastAsia" w:eastAsiaTheme="majorEastAsia" w:hAnsiTheme="majorEastAsia"/>
            <w:sz w:val="20"/>
            <w:szCs w:val="20"/>
          </w:rPr>
          <w:t>http://www.tsr-net.co.jp/new/zenkoku/year/1177785_809.html</w:t>
        </w:r>
      </w:hyperlink>
      <w:r w:rsidRPr="007414D7">
        <w:rPr>
          <w:rFonts w:asciiTheme="majorEastAsia" w:eastAsiaTheme="majorEastAsia" w:hAnsiTheme="majorEastAsia" w:hint="eastAsia"/>
          <w:sz w:val="20"/>
          <w:szCs w:val="20"/>
        </w:rPr>
        <w:t>）</w:t>
      </w:r>
    </w:p>
  </w:footnote>
  <w:footnote w:id="5">
    <w:p w:rsidR="00006ACC" w:rsidRDefault="00006ACC">
      <w:pPr>
        <w:pStyle w:val="af"/>
      </w:pPr>
      <w:r w:rsidRPr="007414D7">
        <w:rPr>
          <w:rStyle w:val="af1"/>
          <w:rFonts w:asciiTheme="majorEastAsia" w:eastAsiaTheme="majorEastAsia" w:hAnsiTheme="majorEastAsia"/>
          <w:sz w:val="20"/>
          <w:szCs w:val="20"/>
        </w:rPr>
        <w:footnoteRef/>
      </w:r>
      <w:r w:rsidRPr="007414D7">
        <w:rPr>
          <w:rFonts w:asciiTheme="majorEastAsia" w:eastAsiaTheme="majorEastAsia" w:hAnsiTheme="majorEastAsia"/>
          <w:sz w:val="20"/>
          <w:szCs w:val="20"/>
        </w:rPr>
        <w:t xml:space="preserve"> </w:t>
      </w:r>
      <w:r w:rsidRPr="007414D7">
        <w:rPr>
          <w:rFonts w:asciiTheme="majorEastAsia" w:eastAsiaTheme="majorEastAsia" w:hAnsiTheme="majorEastAsia" w:hint="eastAsia"/>
          <w:sz w:val="20"/>
          <w:szCs w:val="20"/>
        </w:rPr>
        <w:t>統計局の平成19年における全国失業率のデータから（</w:t>
      </w:r>
      <w:hyperlink r:id="rId3" w:history="1">
        <w:r w:rsidRPr="007414D7">
          <w:rPr>
            <w:rStyle w:val="a4"/>
            <w:rFonts w:asciiTheme="majorEastAsia" w:eastAsiaTheme="majorEastAsia" w:hAnsiTheme="majorEastAsia"/>
            <w:sz w:val="20"/>
            <w:szCs w:val="20"/>
          </w:rPr>
          <w:t>http://www.stat.go.jp/data/roudou/sokuhou/nen/ft/pdf/index.pdf</w:t>
        </w:r>
      </w:hyperlink>
      <w:r w:rsidRPr="007414D7">
        <w:rPr>
          <w:rFonts w:asciiTheme="majorEastAsia" w:eastAsiaTheme="majorEastAsia" w:hAnsiTheme="majorEastAsia" w:hint="eastAsia"/>
          <w:sz w:val="20"/>
          <w:szCs w:val="20"/>
        </w:rPr>
        <w:t>）</w:t>
      </w:r>
    </w:p>
  </w:footnote>
  <w:footnote w:id="6">
    <w:p w:rsidR="00006ACC" w:rsidRPr="007414D7" w:rsidRDefault="00006ACC">
      <w:pPr>
        <w:pStyle w:val="af"/>
        <w:rPr>
          <w:rFonts w:asciiTheme="majorEastAsia" w:eastAsiaTheme="majorEastAsia" w:hAnsiTheme="majorEastAsia"/>
          <w:sz w:val="20"/>
          <w:szCs w:val="20"/>
        </w:rPr>
      </w:pPr>
      <w:r w:rsidRPr="007414D7">
        <w:rPr>
          <w:rStyle w:val="af1"/>
          <w:rFonts w:asciiTheme="majorEastAsia" w:eastAsiaTheme="majorEastAsia" w:hAnsiTheme="majorEastAsia"/>
          <w:sz w:val="20"/>
          <w:szCs w:val="20"/>
        </w:rPr>
        <w:footnoteRef/>
      </w:r>
      <w:r w:rsidRPr="007414D7">
        <w:rPr>
          <w:rFonts w:asciiTheme="majorEastAsia" w:eastAsiaTheme="majorEastAsia" w:hAnsiTheme="majorEastAsia"/>
          <w:sz w:val="20"/>
          <w:szCs w:val="20"/>
        </w:rPr>
        <w:t xml:space="preserve"> </w:t>
      </w:r>
      <w:r w:rsidRPr="007414D7">
        <w:rPr>
          <w:rFonts w:asciiTheme="majorEastAsia" w:eastAsiaTheme="majorEastAsia" w:hAnsiTheme="majorEastAsia" w:hint="eastAsia"/>
          <w:sz w:val="20"/>
          <w:szCs w:val="20"/>
        </w:rPr>
        <w:t>2007</w:t>
      </w:r>
      <w:r w:rsidRPr="007414D7">
        <w:rPr>
          <w:rFonts w:asciiTheme="majorEastAsia" w:eastAsiaTheme="majorEastAsia" w:hAnsiTheme="majorEastAsia" w:hint="eastAsia"/>
          <w:sz w:val="20"/>
          <w:szCs w:val="20"/>
        </w:rPr>
        <w:t>年度版　関西経済白書から</w:t>
      </w:r>
    </w:p>
  </w:footnote>
  <w:footnote w:id="7">
    <w:p w:rsidR="00006ACC" w:rsidRPr="007414D7" w:rsidRDefault="00006ACC">
      <w:pPr>
        <w:pStyle w:val="af"/>
        <w:rPr>
          <w:sz w:val="20"/>
          <w:szCs w:val="20"/>
        </w:rPr>
      </w:pPr>
      <w:r w:rsidRPr="007414D7">
        <w:rPr>
          <w:rStyle w:val="af1"/>
          <w:rFonts w:asciiTheme="majorEastAsia" w:eastAsiaTheme="majorEastAsia" w:hAnsiTheme="majorEastAsia"/>
          <w:sz w:val="20"/>
          <w:szCs w:val="20"/>
        </w:rPr>
        <w:footnoteRef/>
      </w:r>
      <w:r w:rsidRPr="007414D7">
        <w:rPr>
          <w:rFonts w:asciiTheme="majorEastAsia" w:eastAsiaTheme="majorEastAsia" w:hAnsiTheme="majorEastAsia"/>
          <w:sz w:val="20"/>
          <w:szCs w:val="20"/>
        </w:rPr>
        <w:t xml:space="preserve"> </w:t>
      </w:r>
      <w:r w:rsidRPr="007414D7">
        <w:rPr>
          <w:rFonts w:asciiTheme="majorEastAsia" w:eastAsiaTheme="majorEastAsia" w:hAnsiTheme="majorEastAsia" w:hint="eastAsia"/>
          <w:sz w:val="20"/>
          <w:szCs w:val="20"/>
        </w:rPr>
        <w:t xml:space="preserve">東京都　</w:t>
      </w:r>
      <w:r w:rsidR="0066783C" w:rsidRPr="007414D7">
        <w:rPr>
          <w:rFonts w:asciiTheme="majorEastAsia" w:eastAsiaTheme="majorEastAsia" w:hAnsiTheme="majorEastAsia" w:hint="eastAsia"/>
          <w:sz w:val="20"/>
          <w:szCs w:val="20"/>
        </w:rPr>
        <w:t>平成18年度「10年後の東京～東京が変わる～」から（</w:t>
      </w:r>
      <w:hyperlink r:id="rId4" w:history="1">
        <w:r w:rsidR="0066783C" w:rsidRPr="007414D7">
          <w:rPr>
            <w:rStyle w:val="a4"/>
            <w:rFonts w:asciiTheme="majorEastAsia" w:eastAsiaTheme="majorEastAsia" w:hAnsiTheme="majorEastAsia"/>
            <w:sz w:val="20"/>
            <w:szCs w:val="20"/>
          </w:rPr>
          <w:t>http://www.chijihon.metro.tokyo.jp/10years_after/index.htm</w:t>
        </w:r>
      </w:hyperlink>
      <w:r w:rsidR="0066783C" w:rsidRPr="007414D7">
        <w:rPr>
          <w:rFonts w:asciiTheme="majorEastAsia" w:eastAsiaTheme="majorEastAsia" w:hAnsiTheme="majorEastAsia" w:hint="eastAsia"/>
          <w:sz w:val="20"/>
          <w:szCs w:val="20"/>
        </w:rPr>
        <w:t>）</w:t>
      </w:r>
    </w:p>
  </w:footnote>
  <w:footnote w:id="8">
    <w:p w:rsidR="0066783C" w:rsidRPr="007414D7" w:rsidRDefault="0066783C">
      <w:pPr>
        <w:pStyle w:val="af"/>
        <w:rPr>
          <w:rFonts w:asciiTheme="majorEastAsia" w:eastAsiaTheme="majorEastAsia" w:hAnsiTheme="majorEastAsia"/>
          <w:sz w:val="20"/>
          <w:szCs w:val="20"/>
        </w:rPr>
      </w:pPr>
      <w:r w:rsidRPr="007414D7">
        <w:rPr>
          <w:rStyle w:val="af1"/>
          <w:rFonts w:asciiTheme="majorEastAsia" w:eastAsiaTheme="majorEastAsia" w:hAnsiTheme="majorEastAsia"/>
          <w:sz w:val="20"/>
          <w:szCs w:val="20"/>
        </w:rPr>
        <w:footnoteRef/>
      </w:r>
      <w:r w:rsidRPr="007414D7">
        <w:rPr>
          <w:rFonts w:asciiTheme="majorEastAsia" w:eastAsiaTheme="majorEastAsia" w:hAnsiTheme="majorEastAsia"/>
          <w:sz w:val="20"/>
          <w:szCs w:val="20"/>
        </w:rPr>
        <w:t xml:space="preserve"> </w:t>
      </w:r>
      <w:r w:rsidRPr="007414D7">
        <w:rPr>
          <w:rFonts w:asciiTheme="majorEastAsia" w:eastAsiaTheme="majorEastAsia" w:hAnsiTheme="majorEastAsia" w:hint="eastAsia"/>
          <w:sz w:val="20"/>
          <w:szCs w:val="20"/>
        </w:rPr>
        <w:t xml:space="preserve">BRAND NEW OSAKA </w:t>
      </w:r>
      <w:r w:rsidRPr="007414D7">
        <w:rPr>
          <w:rFonts w:asciiTheme="majorEastAsia" w:eastAsiaTheme="majorEastAsia" w:hAnsiTheme="majorEastAsia" w:hint="eastAsia"/>
          <w:sz w:val="20"/>
          <w:szCs w:val="20"/>
        </w:rPr>
        <w:t>『我が国をリードする大阪のバイオ』から（</w:t>
      </w:r>
      <w:hyperlink r:id="rId5" w:history="1">
        <w:r w:rsidRPr="007414D7">
          <w:rPr>
            <w:rStyle w:val="a4"/>
            <w:rFonts w:asciiTheme="majorEastAsia" w:eastAsiaTheme="majorEastAsia" w:hAnsiTheme="majorEastAsia"/>
            <w:sz w:val="20"/>
            <w:szCs w:val="20"/>
          </w:rPr>
          <w:t>http://www.osaka-brand.jp/panel/bio.pdf</w:t>
        </w:r>
      </w:hyperlink>
      <w:r w:rsidRPr="007414D7">
        <w:rPr>
          <w:rFonts w:asciiTheme="majorEastAsia" w:eastAsiaTheme="majorEastAsia" w:hAnsiTheme="majorEastAsia" w:hint="eastAsia"/>
          <w:sz w:val="20"/>
          <w:szCs w:val="20"/>
        </w:rPr>
        <w:t>）</w:t>
      </w:r>
    </w:p>
  </w:footnote>
  <w:footnote w:id="9">
    <w:p w:rsidR="0066783C" w:rsidRPr="007414D7" w:rsidRDefault="0066783C">
      <w:pPr>
        <w:pStyle w:val="af"/>
        <w:rPr>
          <w:sz w:val="20"/>
          <w:szCs w:val="20"/>
        </w:rPr>
      </w:pPr>
      <w:r w:rsidRPr="007414D7">
        <w:rPr>
          <w:rStyle w:val="af1"/>
          <w:rFonts w:asciiTheme="majorEastAsia" w:eastAsiaTheme="majorEastAsia" w:hAnsiTheme="majorEastAsia"/>
          <w:sz w:val="20"/>
          <w:szCs w:val="20"/>
        </w:rPr>
        <w:footnoteRef/>
      </w:r>
      <w:r w:rsidRPr="007414D7">
        <w:rPr>
          <w:rFonts w:asciiTheme="majorEastAsia" w:eastAsiaTheme="majorEastAsia" w:hAnsiTheme="majorEastAsia"/>
          <w:sz w:val="20"/>
          <w:szCs w:val="20"/>
        </w:rPr>
        <w:t xml:space="preserve"> </w:t>
      </w:r>
      <w:r w:rsidRPr="007414D7">
        <w:rPr>
          <w:rFonts w:asciiTheme="majorEastAsia" w:eastAsiaTheme="majorEastAsia" w:hAnsiTheme="majorEastAsia" w:hint="eastAsia"/>
          <w:sz w:val="20"/>
          <w:szCs w:val="20"/>
        </w:rPr>
        <w:t>2008</w:t>
      </w:r>
      <w:r w:rsidRPr="007414D7">
        <w:rPr>
          <w:rFonts w:asciiTheme="majorEastAsia" w:eastAsiaTheme="majorEastAsia" w:hAnsiTheme="majorEastAsia" w:hint="eastAsia"/>
          <w:sz w:val="20"/>
          <w:szCs w:val="20"/>
        </w:rPr>
        <w:t>年7月9日読売新聞の記事から引用・要約『</w:t>
      </w:r>
      <w:hyperlink r:id="rId6" w:history="1">
        <w:r w:rsidRPr="007414D7">
          <w:rPr>
            <w:rStyle w:val="a4"/>
            <w:rFonts w:asciiTheme="majorEastAsia" w:eastAsiaTheme="majorEastAsia" w:hAnsiTheme="majorEastAsia"/>
            <w:sz w:val="20"/>
            <w:szCs w:val="20"/>
          </w:rPr>
          <w:t>http://osaka.yomiuri.co.jp/eco_news/20080709ke01.htm</w:t>
        </w:r>
      </w:hyperlink>
      <w:r w:rsidRPr="007414D7">
        <w:rPr>
          <w:rFonts w:asciiTheme="majorEastAsia" w:eastAsiaTheme="majorEastAsia" w:hAnsiTheme="majorEastAsia" w:hint="eastAsia"/>
          <w:sz w:val="20"/>
          <w:szCs w:val="20"/>
        </w:rPr>
        <w:t>』</w:t>
      </w:r>
    </w:p>
  </w:footnote>
  <w:footnote w:id="10">
    <w:p w:rsidR="009A0010" w:rsidRPr="007414D7" w:rsidRDefault="009A0010">
      <w:pPr>
        <w:pStyle w:val="af"/>
        <w:rPr>
          <w:sz w:val="20"/>
          <w:szCs w:val="20"/>
        </w:rPr>
      </w:pPr>
      <w:r>
        <w:rPr>
          <w:rStyle w:val="af1"/>
        </w:rPr>
        <w:footnoteRef/>
      </w:r>
      <w:r w:rsidRPr="007414D7">
        <w:rPr>
          <w:sz w:val="20"/>
          <w:szCs w:val="20"/>
        </w:rPr>
        <w:t xml:space="preserve"> </w:t>
      </w:r>
      <w:r w:rsidRPr="007414D7">
        <w:rPr>
          <w:rFonts w:hint="eastAsia"/>
          <w:sz w:val="20"/>
          <w:szCs w:val="20"/>
        </w:rPr>
        <w:t xml:space="preserve">寺岡寛著　</w:t>
      </w:r>
      <w:r w:rsidRPr="007414D7">
        <w:rPr>
          <w:rFonts w:hint="eastAsia"/>
          <w:sz w:val="20"/>
          <w:szCs w:val="20"/>
        </w:rPr>
        <w:t>『中小企業の政策学』から</w:t>
      </w:r>
    </w:p>
  </w:footnote>
  <w:footnote w:id="11">
    <w:p w:rsidR="003418E0" w:rsidRPr="00D132B2" w:rsidRDefault="003418E0">
      <w:pPr>
        <w:pStyle w:val="af"/>
        <w:rPr>
          <w:rFonts w:asciiTheme="majorEastAsia" w:eastAsiaTheme="majorEastAsia" w:hAnsiTheme="majorEastAsia"/>
          <w:sz w:val="20"/>
          <w:szCs w:val="20"/>
        </w:rPr>
      </w:pPr>
      <w:r w:rsidRPr="00D132B2">
        <w:rPr>
          <w:rStyle w:val="af1"/>
          <w:sz w:val="20"/>
          <w:szCs w:val="20"/>
        </w:rPr>
        <w:footnoteRef/>
      </w:r>
      <w:r w:rsidRPr="00D132B2">
        <w:rPr>
          <w:sz w:val="20"/>
          <w:szCs w:val="20"/>
        </w:rPr>
        <w:t xml:space="preserve"> </w:t>
      </w:r>
      <w:r w:rsidRPr="00D132B2">
        <w:rPr>
          <w:rFonts w:hint="eastAsia"/>
          <w:sz w:val="20"/>
          <w:szCs w:val="20"/>
        </w:rPr>
        <w:t>（</w:t>
      </w:r>
      <w:hyperlink r:id="rId7" w:history="1">
        <w:r w:rsidRPr="00D132B2">
          <w:rPr>
            <w:rStyle w:val="a4"/>
            <w:rFonts w:asciiTheme="majorEastAsia" w:eastAsiaTheme="majorEastAsia" w:hAnsiTheme="majorEastAsia" w:hint="eastAsia"/>
            <w:sz w:val="20"/>
            <w:szCs w:val="20"/>
          </w:rPr>
          <w:t>http://www.kiser.or.jp/bulletin/sankei/data/sankei_05.pdf</w:t>
        </w:r>
      </w:hyperlink>
      <w:r w:rsidRPr="00D132B2">
        <w:rPr>
          <w:rFonts w:asciiTheme="majorEastAsia" w:eastAsiaTheme="majorEastAsia" w:hAnsiTheme="majorEastAsia" w:hint="eastAsia"/>
          <w:sz w:val="20"/>
          <w:szCs w:val="20"/>
        </w:rPr>
        <w:t>）</w:t>
      </w:r>
    </w:p>
  </w:footnote>
  <w:footnote w:id="12">
    <w:p w:rsidR="0066783C" w:rsidRPr="00D132B2" w:rsidRDefault="0066783C">
      <w:pPr>
        <w:pStyle w:val="af"/>
        <w:rPr>
          <w:sz w:val="20"/>
          <w:szCs w:val="20"/>
        </w:rPr>
      </w:pPr>
      <w:r w:rsidRPr="00D132B2">
        <w:rPr>
          <w:rStyle w:val="af1"/>
          <w:rFonts w:asciiTheme="majorEastAsia" w:eastAsiaTheme="majorEastAsia" w:hAnsiTheme="majorEastAsia"/>
          <w:sz w:val="20"/>
          <w:szCs w:val="20"/>
        </w:rPr>
        <w:footnoteRef/>
      </w:r>
      <w:r w:rsidRPr="00D132B2">
        <w:rPr>
          <w:rFonts w:asciiTheme="majorEastAsia" w:eastAsiaTheme="majorEastAsia" w:hAnsiTheme="majorEastAsia"/>
          <w:sz w:val="20"/>
          <w:szCs w:val="20"/>
        </w:rPr>
        <w:t xml:space="preserve"> </w:t>
      </w:r>
      <w:r w:rsidRPr="00D132B2">
        <w:rPr>
          <w:rFonts w:asciiTheme="majorEastAsia" w:eastAsiaTheme="majorEastAsia" w:hAnsiTheme="majorEastAsia" w:hint="eastAsia"/>
          <w:sz w:val="20"/>
          <w:szCs w:val="20"/>
        </w:rPr>
        <w:t>2003</w:t>
      </w:r>
      <w:r w:rsidRPr="00D132B2">
        <w:rPr>
          <w:rFonts w:asciiTheme="majorEastAsia" w:eastAsiaTheme="majorEastAsia" w:hAnsiTheme="majorEastAsia" w:hint="eastAsia"/>
          <w:sz w:val="20"/>
          <w:szCs w:val="20"/>
        </w:rPr>
        <w:t>年　日本総合研究所　『動意を見せる関西経済』を参考（</w:t>
      </w:r>
      <w:hyperlink r:id="rId8" w:history="1">
        <w:r w:rsidRPr="00D132B2">
          <w:rPr>
            <w:rStyle w:val="a4"/>
            <w:rFonts w:asciiTheme="majorEastAsia" w:eastAsiaTheme="majorEastAsia" w:hAnsiTheme="majorEastAsia" w:hint="eastAsia"/>
            <w:sz w:val="20"/>
            <w:szCs w:val="20"/>
          </w:rPr>
          <w:t>http://www.jri.co.jp/press/2003/0822.PDF</w:t>
        </w:r>
      </w:hyperlink>
      <w:r w:rsidRPr="00D132B2">
        <w:rPr>
          <w:rFonts w:asciiTheme="majorEastAsia" w:eastAsiaTheme="majorEastAsia" w:hAnsiTheme="majorEastAsia" w:hint="eastAsia"/>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22F"/>
    <w:multiLevelType w:val="hybridMultilevel"/>
    <w:tmpl w:val="3CC839CA"/>
    <w:lvl w:ilvl="0" w:tplc="98685EC6">
      <w:start w:val="1"/>
      <w:numFmt w:val="lowerLetter"/>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nsid w:val="04100409"/>
    <w:multiLevelType w:val="hybridMultilevel"/>
    <w:tmpl w:val="1860A1CA"/>
    <w:lvl w:ilvl="0" w:tplc="C172C398">
      <w:start w:val="1"/>
      <w:numFmt w:val="lowerLetter"/>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nsid w:val="07F44C38"/>
    <w:multiLevelType w:val="hybridMultilevel"/>
    <w:tmpl w:val="4AFE6918"/>
    <w:lvl w:ilvl="0" w:tplc="F63C283E">
      <w:start w:val="1"/>
      <w:numFmt w:val="decimal"/>
      <w:lvlText w:val="第%1章"/>
      <w:lvlJc w:val="left"/>
      <w:pPr>
        <w:ind w:left="862" w:hanging="720"/>
      </w:pPr>
      <w:rPr>
        <w:rFonts w:hint="default"/>
      </w:rPr>
    </w:lvl>
    <w:lvl w:ilvl="1" w:tplc="48DEE076">
      <w:start w:val="1"/>
      <w:numFmt w:val="decimal"/>
      <w:lvlText w:val="第%2部"/>
      <w:lvlJc w:val="left"/>
      <w:pPr>
        <w:ind w:left="1282" w:hanging="72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nsid w:val="14220D18"/>
    <w:multiLevelType w:val="hybridMultilevel"/>
    <w:tmpl w:val="21D89F70"/>
    <w:lvl w:ilvl="0" w:tplc="D3D665D6">
      <w:start w:val="1"/>
      <w:numFmt w:val="lowerLetter"/>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nsid w:val="1464040F"/>
    <w:multiLevelType w:val="hybridMultilevel"/>
    <w:tmpl w:val="57C6BE54"/>
    <w:lvl w:ilvl="0" w:tplc="3DB22FF0">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16C24483"/>
    <w:multiLevelType w:val="hybridMultilevel"/>
    <w:tmpl w:val="2EF4A6BE"/>
    <w:lvl w:ilvl="0" w:tplc="89527F8A">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nsid w:val="1E7070E4"/>
    <w:multiLevelType w:val="hybridMultilevel"/>
    <w:tmpl w:val="049AE21E"/>
    <w:lvl w:ilvl="0" w:tplc="8100545E">
      <w:start w:val="1"/>
      <w:numFmt w:val="lowerLetter"/>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nsid w:val="1F525165"/>
    <w:multiLevelType w:val="hybridMultilevel"/>
    <w:tmpl w:val="CB5AD4FC"/>
    <w:lvl w:ilvl="0" w:tplc="E9B0BA48">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255152F0"/>
    <w:multiLevelType w:val="hybridMultilevel"/>
    <w:tmpl w:val="72CC62F0"/>
    <w:lvl w:ilvl="0" w:tplc="729C3B6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C39475F"/>
    <w:multiLevelType w:val="hybridMultilevel"/>
    <w:tmpl w:val="526690C0"/>
    <w:lvl w:ilvl="0" w:tplc="16E6B834">
      <w:start w:val="1"/>
      <w:numFmt w:val="lowerLetter"/>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nsid w:val="2D5C6F83"/>
    <w:multiLevelType w:val="multilevel"/>
    <w:tmpl w:val="625CD16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AAA176C"/>
    <w:multiLevelType w:val="hybridMultilevel"/>
    <w:tmpl w:val="08A885D2"/>
    <w:lvl w:ilvl="0" w:tplc="214A880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39672C7"/>
    <w:multiLevelType w:val="multilevel"/>
    <w:tmpl w:val="38A0A820"/>
    <w:lvl w:ilvl="0">
      <w:start w:val="1"/>
      <w:numFmt w:val="decimal"/>
      <w:lvlText w:val="%1"/>
      <w:lvlJc w:val="left"/>
      <w:pPr>
        <w:ind w:left="405" w:hanging="405"/>
      </w:pPr>
      <w:rPr>
        <w:rFonts w:hint="default"/>
      </w:rPr>
    </w:lvl>
    <w:lvl w:ilvl="1">
      <w:start w:val="1"/>
      <w:numFmt w:val="decimal"/>
      <w:lvlText w:val="%1-%2"/>
      <w:lvlJc w:val="left"/>
      <w:pPr>
        <w:ind w:left="600" w:hanging="405"/>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13">
    <w:nsid w:val="7B537E24"/>
    <w:multiLevelType w:val="hybridMultilevel"/>
    <w:tmpl w:val="E03C2158"/>
    <w:lvl w:ilvl="0" w:tplc="C9900EB6">
      <w:start w:val="1"/>
      <w:numFmt w:val="decimal"/>
      <w:lvlText w:val="第%1部"/>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CF92883"/>
    <w:multiLevelType w:val="multilevel"/>
    <w:tmpl w:val="C650A7BC"/>
    <w:lvl w:ilvl="0">
      <w:start w:val="3"/>
      <w:numFmt w:val="decimal"/>
      <w:lvlText w:val="%1"/>
      <w:lvlJc w:val="left"/>
      <w:pPr>
        <w:ind w:left="360" w:hanging="360"/>
      </w:pPr>
      <w:rPr>
        <w:rFonts w:hint="default"/>
      </w:rPr>
    </w:lvl>
    <w:lvl w:ilvl="1">
      <w:start w:val="1"/>
      <w:numFmt w:val="decimal"/>
      <w:lvlText w:val="%1-%2"/>
      <w:lvlJc w:val="left"/>
      <w:pPr>
        <w:ind w:left="555" w:hanging="36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15">
    <w:nsid w:val="7F082D65"/>
    <w:multiLevelType w:val="hybridMultilevel"/>
    <w:tmpl w:val="251E327E"/>
    <w:lvl w:ilvl="0" w:tplc="75C205AE">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13"/>
  </w:num>
  <w:num w:numId="3">
    <w:abstractNumId w:val="10"/>
  </w:num>
  <w:num w:numId="4">
    <w:abstractNumId w:val="15"/>
  </w:num>
  <w:num w:numId="5">
    <w:abstractNumId w:val="8"/>
  </w:num>
  <w:num w:numId="6">
    <w:abstractNumId w:val="11"/>
  </w:num>
  <w:num w:numId="7">
    <w:abstractNumId w:val="12"/>
  </w:num>
  <w:num w:numId="8">
    <w:abstractNumId w:val="9"/>
  </w:num>
  <w:num w:numId="9">
    <w:abstractNumId w:val="0"/>
  </w:num>
  <w:num w:numId="10">
    <w:abstractNumId w:val="4"/>
  </w:num>
  <w:num w:numId="11">
    <w:abstractNumId w:val="7"/>
  </w:num>
  <w:num w:numId="12">
    <w:abstractNumId w:val="5"/>
  </w:num>
  <w:num w:numId="13">
    <w:abstractNumId w:val="14"/>
  </w:num>
  <w:num w:numId="14">
    <w:abstractNumId w:val="3"/>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0"/>
    <w:footnote w:id="1"/>
  </w:footnotePr>
  <w:endnotePr>
    <w:pos w:val="sectEnd"/>
    <w:endnote w:id="0"/>
    <w:endnote w:id="1"/>
  </w:endnotePr>
  <w:compat>
    <w:spaceForUL/>
    <w:balanceSingleByteDoubleByteWidth/>
    <w:doNotLeaveBackslashAlone/>
    <w:ulTrailSpace/>
    <w:doNotExpandShiftReturn/>
    <w:adjustLineHeightInTable/>
    <w:useFELayout/>
  </w:compat>
  <w:rsids>
    <w:rsidRoot w:val="00087CF3"/>
    <w:rsid w:val="00006ACC"/>
    <w:rsid w:val="00087CF3"/>
    <w:rsid w:val="00106AC2"/>
    <w:rsid w:val="001145ED"/>
    <w:rsid w:val="00132D87"/>
    <w:rsid w:val="001337B6"/>
    <w:rsid w:val="001C39C2"/>
    <w:rsid w:val="002705AB"/>
    <w:rsid w:val="00296BAF"/>
    <w:rsid w:val="002B6263"/>
    <w:rsid w:val="002C68D9"/>
    <w:rsid w:val="00304DDC"/>
    <w:rsid w:val="00331110"/>
    <w:rsid w:val="003418E0"/>
    <w:rsid w:val="00342F43"/>
    <w:rsid w:val="00373218"/>
    <w:rsid w:val="00444DAF"/>
    <w:rsid w:val="00472341"/>
    <w:rsid w:val="0051646A"/>
    <w:rsid w:val="00590D26"/>
    <w:rsid w:val="005A34A6"/>
    <w:rsid w:val="005C370C"/>
    <w:rsid w:val="00657190"/>
    <w:rsid w:val="0066113A"/>
    <w:rsid w:val="0066783C"/>
    <w:rsid w:val="00673E45"/>
    <w:rsid w:val="006C1746"/>
    <w:rsid w:val="007414D7"/>
    <w:rsid w:val="007551B7"/>
    <w:rsid w:val="007A08C6"/>
    <w:rsid w:val="007B30BB"/>
    <w:rsid w:val="007C1F46"/>
    <w:rsid w:val="007D6F2E"/>
    <w:rsid w:val="0081570C"/>
    <w:rsid w:val="00901ECD"/>
    <w:rsid w:val="009A0010"/>
    <w:rsid w:val="00A30A85"/>
    <w:rsid w:val="00A82ED7"/>
    <w:rsid w:val="00A923E9"/>
    <w:rsid w:val="00B01D63"/>
    <w:rsid w:val="00B13F09"/>
    <w:rsid w:val="00B31D01"/>
    <w:rsid w:val="00B329EC"/>
    <w:rsid w:val="00B92B52"/>
    <w:rsid w:val="00C242A0"/>
    <w:rsid w:val="00C415EE"/>
    <w:rsid w:val="00C51B93"/>
    <w:rsid w:val="00C92A68"/>
    <w:rsid w:val="00CE518F"/>
    <w:rsid w:val="00D132B2"/>
    <w:rsid w:val="00D17CC6"/>
    <w:rsid w:val="00DA33B1"/>
    <w:rsid w:val="00E53F76"/>
    <w:rsid w:val="00ED189D"/>
    <w:rsid w:val="00EE460B"/>
    <w:rsid w:val="00FD16B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CF3"/>
    <w:pPr>
      <w:ind w:leftChars="400" w:left="840"/>
    </w:pPr>
  </w:style>
  <w:style w:type="character" w:styleId="a4">
    <w:name w:val="Hyperlink"/>
    <w:basedOn w:val="a0"/>
    <w:uiPriority w:val="99"/>
    <w:unhideWhenUsed/>
    <w:rsid w:val="00A30A85"/>
    <w:rPr>
      <w:b/>
      <w:bCs/>
      <w:strike w:val="0"/>
      <w:dstrike w:val="0"/>
      <w:color w:val="33CCFF"/>
      <w:u w:val="none"/>
      <w:effect w:val="none"/>
    </w:rPr>
  </w:style>
  <w:style w:type="paragraph" w:styleId="Web">
    <w:name w:val="Normal (Web)"/>
    <w:basedOn w:val="a"/>
    <w:uiPriority w:val="99"/>
    <w:unhideWhenUsed/>
    <w:rsid w:val="00B01D63"/>
    <w:pPr>
      <w:widowControl/>
      <w:spacing w:before="100" w:beforeAutospacing="1" w:after="100" w:afterAutospacing="1"/>
      <w:jc w:val="left"/>
    </w:pPr>
    <w:rPr>
      <w:rFonts w:ascii="ＭＳ 明朝" w:eastAsia="ＭＳ 明朝" w:hAnsi="ＭＳ 明朝" w:cs="ＭＳ 明朝"/>
      <w:kern w:val="0"/>
      <w:sz w:val="24"/>
      <w:szCs w:val="24"/>
    </w:rPr>
  </w:style>
  <w:style w:type="paragraph" w:styleId="a5">
    <w:name w:val="header"/>
    <w:basedOn w:val="a"/>
    <w:link w:val="a6"/>
    <w:uiPriority w:val="99"/>
    <w:semiHidden/>
    <w:unhideWhenUsed/>
    <w:rsid w:val="005A34A6"/>
    <w:pPr>
      <w:tabs>
        <w:tab w:val="center" w:pos="4252"/>
        <w:tab w:val="right" w:pos="8504"/>
      </w:tabs>
      <w:snapToGrid w:val="0"/>
    </w:pPr>
  </w:style>
  <w:style w:type="character" w:customStyle="1" w:styleId="a6">
    <w:name w:val="ヘッダー (文字)"/>
    <w:basedOn w:val="a0"/>
    <w:link w:val="a5"/>
    <w:uiPriority w:val="99"/>
    <w:semiHidden/>
    <w:rsid w:val="005A34A6"/>
  </w:style>
  <w:style w:type="paragraph" w:styleId="a7">
    <w:name w:val="footer"/>
    <w:basedOn w:val="a"/>
    <w:link w:val="a8"/>
    <w:uiPriority w:val="99"/>
    <w:unhideWhenUsed/>
    <w:rsid w:val="005A34A6"/>
    <w:pPr>
      <w:tabs>
        <w:tab w:val="center" w:pos="4252"/>
        <w:tab w:val="right" w:pos="8504"/>
      </w:tabs>
      <w:snapToGrid w:val="0"/>
    </w:pPr>
  </w:style>
  <w:style w:type="character" w:customStyle="1" w:styleId="a8">
    <w:name w:val="フッター (文字)"/>
    <w:basedOn w:val="a0"/>
    <w:link w:val="a7"/>
    <w:uiPriority w:val="99"/>
    <w:rsid w:val="005A34A6"/>
  </w:style>
  <w:style w:type="paragraph" w:styleId="a9">
    <w:name w:val="Balloon Text"/>
    <w:basedOn w:val="a"/>
    <w:link w:val="aa"/>
    <w:uiPriority w:val="99"/>
    <w:semiHidden/>
    <w:unhideWhenUsed/>
    <w:rsid w:val="00EE46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460B"/>
    <w:rPr>
      <w:rFonts w:asciiTheme="majorHAnsi" w:eastAsiaTheme="majorEastAsia" w:hAnsiTheme="majorHAnsi" w:cstheme="majorBidi"/>
      <w:sz w:val="18"/>
      <w:szCs w:val="18"/>
    </w:rPr>
  </w:style>
  <w:style w:type="character" w:styleId="ab">
    <w:name w:val="Strong"/>
    <w:basedOn w:val="a0"/>
    <w:uiPriority w:val="22"/>
    <w:qFormat/>
    <w:rsid w:val="00EE460B"/>
    <w:rPr>
      <w:b/>
      <w:bCs/>
    </w:rPr>
  </w:style>
  <w:style w:type="paragraph" w:styleId="ac">
    <w:name w:val="endnote text"/>
    <w:basedOn w:val="a"/>
    <w:link w:val="ad"/>
    <w:uiPriority w:val="99"/>
    <w:semiHidden/>
    <w:unhideWhenUsed/>
    <w:rsid w:val="00006ACC"/>
    <w:pPr>
      <w:snapToGrid w:val="0"/>
      <w:jc w:val="left"/>
    </w:pPr>
  </w:style>
  <w:style w:type="character" w:customStyle="1" w:styleId="ad">
    <w:name w:val="文末脚注文字列 (文字)"/>
    <w:basedOn w:val="a0"/>
    <w:link w:val="ac"/>
    <w:uiPriority w:val="99"/>
    <w:semiHidden/>
    <w:rsid w:val="00006ACC"/>
  </w:style>
  <w:style w:type="character" w:styleId="ae">
    <w:name w:val="endnote reference"/>
    <w:basedOn w:val="a0"/>
    <w:uiPriority w:val="99"/>
    <w:semiHidden/>
    <w:unhideWhenUsed/>
    <w:rsid w:val="00006ACC"/>
    <w:rPr>
      <w:vertAlign w:val="superscript"/>
    </w:rPr>
  </w:style>
  <w:style w:type="paragraph" w:styleId="af">
    <w:name w:val="footnote text"/>
    <w:basedOn w:val="a"/>
    <w:link w:val="af0"/>
    <w:uiPriority w:val="99"/>
    <w:semiHidden/>
    <w:unhideWhenUsed/>
    <w:rsid w:val="00006ACC"/>
    <w:pPr>
      <w:snapToGrid w:val="0"/>
      <w:jc w:val="left"/>
    </w:pPr>
  </w:style>
  <w:style w:type="character" w:customStyle="1" w:styleId="af0">
    <w:name w:val="脚注文字列 (文字)"/>
    <w:basedOn w:val="a0"/>
    <w:link w:val="af"/>
    <w:uiPriority w:val="99"/>
    <w:semiHidden/>
    <w:rsid w:val="00006ACC"/>
  </w:style>
  <w:style w:type="character" w:styleId="af1">
    <w:name w:val="footnote reference"/>
    <w:basedOn w:val="a0"/>
    <w:uiPriority w:val="99"/>
    <w:semiHidden/>
    <w:unhideWhenUsed/>
    <w:rsid w:val="00006ACC"/>
    <w:rPr>
      <w:vertAlign w:val="superscript"/>
    </w:rPr>
  </w:style>
</w:styles>
</file>

<file path=word/webSettings.xml><?xml version="1.0" encoding="utf-8"?>
<w:webSettings xmlns:r="http://schemas.openxmlformats.org/officeDocument/2006/relationships" xmlns:w="http://schemas.openxmlformats.org/wordprocessingml/2006/main">
  <w:divs>
    <w:div w:id="288435082">
      <w:bodyDiv w:val="1"/>
      <w:marLeft w:val="0"/>
      <w:marRight w:val="0"/>
      <w:marTop w:val="0"/>
      <w:marBottom w:val="0"/>
      <w:divBdr>
        <w:top w:val="none" w:sz="0" w:space="0" w:color="auto"/>
        <w:left w:val="none" w:sz="0" w:space="0" w:color="auto"/>
        <w:bottom w:val="none" w:sz="0" w:space="0" w:color="auto"/>
        <w:right w:val="none" w:sz="0" w:space="0" w:color="auto"/>
      </w:divBdr>
    </w:div>
    <w:div w:id="408619374">
      <w:bodyDiv w:val="1"/>
      <w:marLeft w:val="0"/>
      <w:marRight w:val="0"/>
      <w:marTop w:val="0"/>
      <w:marBottom w:val="0"/>
      <w:divBdr>
        <w:top w:val="none" w:sz="0" w:space="0" w:color="auto"/>
        <w:left w:val="none" w:sz="0" w:space="0" w:color="auto"/>
        <w:bottom w:val="none" w:sz="0" w:space="0" w:color="auto"/>
        <w:right w:val="none" w:sz="0" w:space="0" w:color="auto"/>
      </w:divBdr>
    </w:div>
    <w:div w:id="556744052">
      <w:bodyDiv w:val="1"/>
      <w:marLeft w:val="0"/>
      <w:marRight w:val="0"/>
      <w:marTop w:val="0"/>
      <w:marBottom w:val="0"/>
      <w:divBdr>
        <w:top w:val="none" w:sz="0" w:space="0" w:color="auto"/>
        <w:left w:val="none" w:sz="0" w:space="0" w:color="auto"/>
        <w:bottom w:val="none" w:sz="0" w:space="0" w:color="auto"/>
        <w:right w:val="none" w:sz="0" w:space="0" w:color="auto"/>
      </w:divBdr>
    </w:div>
    <w:div w:id="561909818">
      <w:bodyDiv w:val="1"/>
      <w:marLeft w:val="0"/>
      <w:marRight w:val="0"/>
      <w:marTop w:val="0"/>
      <w:marBottom w:val="0"/>
      <w:divBdr>
        <w:top w:val="none" w:sz="0" w:space="0" w:color="auto"/>
        <w:left w:val="none" w:sz="0" w:space="0" w:color="auto"/>
        <w:bottom w:val="none" w:sz="0" w:space="0" w:color="auto"/>
        <w:right w:val="none" w:sz="0" w:space="0" w:color="auto"/>
      </w:divBdr>
      <w:divsChild>
        <w:div w:id="1720010530">
          <w:marLeft w:val="916"/>
          <w:marRight w:val="0"/>
          <w:marTop w:val="0"/>
          <w:marBottom w:val="0"/>
          <w:divBdr>
            <w:top w:val="none" w:sz="0" w:space="0" w:color="auto"/>
            <w:left w:val="none" w:sz="0" w:space="0" w:color="auto"/>
            <w:bottom w:val="none" w:sz="0" w:space="0" w:color="auto"/>
            <w:right w:val="none" w:sz="0" w:space="0" w:color="auto"/>
          </w:divBdr>
        </w:div>
        <w:div w:id="2101294572">
          <w:marLeft w:val="916"/>
          <w:marRight w:val="0"/>
          <w:marTop w:val="0"/>
          <w:marBottom w:val="0"/>
          <w:divBdr>
            <w:top w:val="none" w:sz="0" w:space="0" w:color="auto"/>
            <w:left w:val="none" w:sz="0" w:space="0" w:color="auto"/>
            <w:bottom w:val="none" w:sz="0" w:space="0" w:color="auto"/>
            <w:right w:val="none" w:sz="0" w:space="0" w:color="auto"/>
          </w:divBdr>
        </w:div>
        <w:div w:id="782070587">
          <w:marLeft w:val="838"/>
          <w:marRight w:val="0"/>
          <w:marTop w:val="0"/>
          <w:marBottom w:val="0"/>
          <w:divBdr>
            <w:top w:val="none" w:sz="0" w:space="0" w:color="auto"/>
            <w:left w:val="none" w:sz="0" w:space="0" w:color="auto"/>
            <w:bottom w:val="none" w:sz="0" w:space="0" w:color="auto"/>
            <w:right w:val="none" w:sz="0" w:space="0" w:color="auto"/>
          </w:divBdr>
        </w:div>
        <w:div w:id="1278563965">
          <w:marLeft w:val="838"/>
          <w:marRight w:val="0"/>
          <w:marTop w:val="0"/>
          <w:marBottom w:val="0"/>
          <w:divBdr>
            <w:top w:val="none" w:sz="0" w:space="0" w:color="auto"/>
            <w:left w:val="none" w:sz="0" w:space="0" w:color="auto"/>
            <w:bottom w:val="none" w:sz="0" w:space="0" w:color="auto"/>
            <w:right w:val="none" w:sz="0" w:space="0" w:color="auto"/>
          </w:divBdr>
        </w:div>
      </w:divsChild>
    </w:div>
    <w:div w:id="989791903">
      <w:bodyDiv w:val="1"/>
      <w:marLeft w:val="0"/>
      <w:marRight w:val="0"/>
      <w:marTop w:val="0"/>
      <w:marBottom w:val="0"/>
      <w:divBdr>
        <w:top w:val="none" w:sz="0" w:space="0" w:color="auto"/>
        <w:left w:val="none" w:sz="0" w:space="0" w:color="auto"/>
        <w:bottom w:val="none" w:sz="0" w:space="0" w:color="auto"/>
        <w:right w:val="none" w:sz="0" w:space="0" w:color="auto"/>
      </w:divBdr>
      <w:divsChild>
        <w:div w:id="271787202">
          <w:marLeft w:val="0"/>
          <w:marRight w:val="0"/>
          <w:marTop w:val="0"/>
          <w:marBottom w:val="0"/>
          <w:divBdr>
            <w:top w:val="none" w:sz="0" w:space="0" w:color="auto"/>
            <w:left w:val="none" w:sz="0" w:space="0" w:color="auto"/>
            <w:bottom w:val="none" w:sz="0" w:space="0" w:color="auto"/>
            <w:right w:val="none" w:sz="0" w:space="0" w:color="auto"/>
          </w:divBdr>
          <w:divsChild>
            <w:div w:id="1689598229">
              <w:marLeft w:val="0"/>
              <w:marRight w:val="0"/>
              <w:marTop w:val="0"/>
              <w:marBottom w:val="0"/>
              <w:divBdr>
                <w:top w:val="none" w:sz="0" w:space="0" w:color="auto"/>
                <w:left w:val="none" w:sz="0" w:space="0" w:color="auto"/>
                <w:bottom w:val="none" w:sz="0" w:space="0" w:color="auto"/>
                <w:right w:val="none" w:sz="0" w:space="0" w:color="auto"/>
              </w:divBdr>
            </w:div>
            <w:div w:id="2108771020">
              <w:marLeft w:val="0"/>
              <w:marRight w:val="0"/>
              <w:marTop w:val="0"/>
              <w:marBottom w:val="0"/>
              <w:divBdr>
                <w:top w:val="none" w:sz="0" w:space="0" w:color="auto"/>
                <w:left w:val="none" w:sz="0" w:space="0" w:color="auto"/>
                <w:bottom w:val="none" w:sz="0" w:space="0" w:color="auto"/>
                <w:right w:val="none" w:sz="0" w:space="0" w:color="auto"/>
              </w:divBdr>
            </w:div>
            <w:div w:id="59403092">
              <w:marLeft w:val="0"/>
              <w:marRight w:val="0"/>
              <w:marTop w:val="0"/>
              <w:marBottom w:val="0"/>
              <w:divBdr>
                <w:top w:val="none" w:sz="0" w:space="0" w:color="auto"/>
                <w:left w:val="none" w:sz="0" w:space="0" w:color="auto"/>
                <w:bottom w:val="none" w:sz="0" w:space="0" w:color="auto"/>
                <w:right w:val="none" w:sz="0" w:space="0" w:color="auto"/>
              </w:divBdr>
            </w:div>
            <w:div w:id="565917920">
              <w:marLeft w:val="0"/>
              <w:marRight w:val="0"/>
              <w:marTop w:val="0"/>
              <w:marBottom w:val="0"/>
              <w:divBdr>
                <w:top w:val="none" w:sz="0" w:space="0" w:color="auto"/>
                <w:left w:val="none" w:sz="0" w:space="0" w:color="auto"/>
                <w:bottom w:val="none" w:sz="0" w:space="0" w:color="auto"/>
                <w:right w:val="none" w:sz="0" w:space="0" w:color="auto"/>
              </w:divBdr>
            </w:div>
            <w:div w:id="1983535633">
              <w:marLeft w:val="0"/>
              <w:marRight w:val="0"/>
              <w:marTop w:val="0"/>
              <w:marBottom w:val="0"/>
              <w:divBdr>
                <w:top w:val="none" w:sz="0" w:space="0" w:color="auto"/>
                <w:left w:val="none" w:sz="0" w:space="0" w:color="auto"/>
                <w:bottom w:val="none" w:sz="0" w:space="0" w:color="auto"/>
                <w:right w:val="none" w:sz="0" w:space="0" w:color="auto"/>
              </w:divBdr>
            </w:div>
            <w:div w:id="1383485289">
              <w:marLeft w:val="0"/>
              <w:marRight w:val="0"/>
              <w:marTop w:val="0"/>
              <w:marBottom w:val="0"/>
              <w:divBdr>
                <w:top w:val="none" w:sz="0" w:space="0" w:color="auto"/>
                <w:left w:val="none" w:sz="0" w:space="0" w:color="auto"/>
                <w:bottom w:val="none" w:sz="0" w:space="0" w:color="auto"/>
                <w:right w:val="none" w:sz="0" w:space="0" w:color="auto"/>
              </w:divBdr>
            </w:div>
            <w:div w:id="402799341">
              <w:marLeft w:val="0"/>
              <w:marRight w:val="0"/>
              <w:marTop w:val="0"/>
              <w:marBottom w:val="0"/>
              <w:divBdr>
                <w:top w:val="none" w:sz="0" w:space="0" w:color="auto"/>
                <w:left w:val="none" w:sz="0" w:space="0" w:color="auto"/>
                <w:bottom w:val="none" w:sz="0" w:space="0" w:color="auto"/>
                <w:right w:val="none" w:sz="0" w:space="0" w:color="auto"/>
              </w:divBdr>
            </w:div>
            <w:div w:id="838665001">
              <w:marLeft w:val="0"/>
              <w:marRight w:val="0"/>
              <w:marTop w:val="0"/>
              <w:marBottom w:val="0"/>
              <w:divBdr>
                <w:top w:val="none" w:sz="0" w:space="0" w:color="auto"/>
                <w:left w:val="none" w:sz="0" w:space="0" w:color="auto"/>
                <w:bottom w:val="none" w:sz="0" w:space="0" w:color="auto"/>
                <w:right w:val="none" w:sz="0" w:space="0" w:color="auto"/>
              </w:divBdr>
            </w:div>
            <w:div w:id="1336613491">
              <w:marLeft w:val="0"/>
              <w:marRight w:val="0"/>
              <w:marTop w:val="0"/>
              <w:marBottom w:val="0"/>
              <w:divBdr>
                <w:top w:val="none" w:sz="0" w:space="0" w:color="auto"/>
                <w:left w:val="none" w:sz="0" w:space="0" w:color="auto"/>
                <w:bottom w:val="none" w:sz="0" w:space="0" w:color="auto"/>
                <w:right w:val="none" w:sz="0" w:space="0" w:color="auto"/>
              </w:divBdr>
            </w:div>
            <w:div w:id="835799929">
              <w:marLeft w:val="0"/>
              <w:marRight w:val="0"/>
              <w:marTop w:val="0"/>
              <w:marBottom w:val="0"/>
              <w:divBdr>
                <w:top w:val="none" w:sz="0" w:space="0" w:color="auto"/>
                <w:left w:val="none" w:sz="0" w:space="0" w:color="auto"/>
                <w:bottom w:val="none" w:sz="0" w:space="0" w:color="auto"/>
                <w:right w:val="none" w:sz="0" w:space="0" w:color="auto"/>
              </w:divBdr>
            </w:div>
            <w:div w:id="119106087">
              <w:marLeft w:val="0"/>
              <w:marRight w:val="0"/>
              <w:marTop w:val="0"/>
              <w:marBottom w:val="0"/>
              <w:divBdr>
                <w:top w:val="none" w:sz="0" w:space="0" w:color="auto"/>
                <w:left w:val="none" w:sz="0" w:space="0" w:color="auto"/>
                <w:bottom w:val="none" w:sz="0" w:space="0" w:color="auto"/>
                <w:right w:val="none" w:sz="0" w:space="0" w:color="auto"/>
              </w:divBdr>
            </w:div>
            <w:div w:id="244657699">
              <w:marLeft w:val="0"/>
              <w:marRight w:val="0"/>
              <w:marTop w:val="0"/>
              <w:marBottom w:val="0"/>
              <w:divBdr>
                <w:top w:val="none" w:sz="0" w:space="0" w:color="auto"/>
                <w:left w:val="none" w:sz="0" w:space="0" w:color="auto"/>
                <w:bottom w:val="none" w:sz="0" w:space="0" w:color="auto"/>
                <w:right w:val="none" w:sz="0" w:space="0" w:color="auto"/>
              </w:divBdr>
            </w:div>
            <w:div w:id="269361767">
              <w:marLeft w:val="0"/>
              <w:marRight w:val="0"/>
              <w:marTop w:val="0"/>
              <w:marBottom w:val="0"/>
              <w:divBdr>
                <w:top w:val="none" w:sz="0" w:space="0" w:color="auto"/>
                <w:left w:val="none" w:sz="0" w:space="0" w:color="auto"/>
                <w:bottom w:val="none" w:sz="0" w:space="0" w:color="auto"/>
                <w:right w:val="none" w:sz="0" w:space="0" w:color="auto"/>
              </w:divBdr>
            </w:div>
            <w:div w:id="1301106054">
              <w:marLeft w:val="420"/>
              <w:marRight w:val="0"/>
              <w:marTop w:val="0"/>
              <w:marBottom w:val="0"/>
              <w:divBdr>
                <w:top w:val="none" w:sz="0" w:space="0" w:color="auto"/>
                <w:left w:val="none" w:sz="0" w:space="0" w:color="auto"/>
                <w:bottom w:val="none" w:sz="0" w:space="0" w:color="auto"/>
                <w:right w:val="none" w:sz="0" w:space="0" w:color="auto"/>
              </w:divBdr>
            </w:div>
            <w:div w:id="1044527954">
              <w:marLeft w:val="630"/>
              <w:marRight w:val="0"/>
              <w:marTop w:val="0"/>
              <w:marBottom w:val="0"/>
              <w:divBdr>
                <w:top w:val="none" w:sz="0" w:space="0" w:color="auto"/>
                <w:left w:val="none" w:sz="0" w:space="0" w:color="auto"/>
                <w:bottom w:val="none" w:sz="0" w:space="0" w:color="auto"/>
                <w:right w:val="none" w:sz="0" w:space="0" w:color="auto"/>
              </w:divBdr>
            </w:div>
            <w:div w:id="1139497019">
              <w:marLeft w:val="0"/>
              <w:marRight w:val="0"/>
              <w:marTop w:val="0"/>
              <w:marBottom w:val="0"/>
              <w:divBdr>
                <w:top w:val="none" w:sz="0" w:space="0" w:color="auto"/>
                <w:left w:val="none" w:sz="0" w:space="0" w:color="auto"/>
                <w:bottom w:val="none" w:sz="0" w:space="0" w:color="auto"/>
                <w:right w:val="none" w:sz="0" w:space="0" w:color="auto"/>
              </w:divBdr>
            </w:div>
            <w:div w:id="1650556069">
              <w:marLeft w:val="0"/>
              <w:marRight w:val="0"/>
              <w:marTop w:val="0"/>
              <w:marBottom w:val="0"/>
              <w:divBdr>
                <w:top w:val="none" w:sz="0" w:space="0" w:color="auto"/>
                <w:left w:val="none" w:sz="0" w:space="0" w:color="auto"/>
                <w:bottom w:val="none" w:sz="0" w:space="0" w:color="auto"/>
                <w:right w:val="none" w:sz="0" w:space="0" w:color="auto"/>
              </w:divBdr>
            </w:div>
            <w:div w:id="1706175498">
              <w:marLeft w:val="0"/>
              <w:marRight w:val="0"/>
              <w:marTop w:val="0"/>
              <w:marBottom w:val="0"/>
              <w:divBdr>
                <w:top w:val="none" w:sz="0" w:space="0" w:color="auto"/>
                <w:left w:val="none" w:sz="0" w:space="0" w:color="auto"/>
                <w:bottom w:val="none" w:sz="0" w:space="0" w:color="auto"/>
                <w:right w:val="none" w:sz="0" w:space="0" w:color="auto"/>
              </w:divBdr>
            </w:div>
          </w:divsChild>
        </w:div>
        <w:div w:id="1058936042">
          <w:marLeft w:val="0"/>
          <w:marRight w:val="0"/>
          <w:marTop w:val="0"/>
          <w:marBottom w:val="0"/>
          <w:divBdr>
            <w:top w:val="none" w:sz="0" w:space="0" w:color="auto"/>
            <w:left w:val="none" w:sz="0" w:space="0" w:color="auto"/>
            <w:bottom w:val="none" w:sz="0" w:space="0" w:color="auto"/>
            <w:right w:val="none" w:sz="0" w:space="0" w:color="auto"/>
          </w:divBdr>
        </w:div>
        <w:div w:id="1460949580">
          <w:marLeft w:val="0"/>
          <w:marRight w:val="0"/>
          <w:marTop w:val="0"/>
          <w:marBottom w:val="0"/>
          <w:divBdr>
            <w:top w:val="none" w:sz="0" w:space="0" w:color="auto"/>
            <w:left w:val="none" w:sz="0" w:space="0" w:color="auto"/>
            <w:bottom w:val="none" w:sz="0" w:space="0" w:color="auto"/>
            <w:right w:val="none" w:sz="0" w:space="0" w:color="auto"/>
          </w:divBdr>
        </w:div>
        <w:div w:id="1009255161">
          <w:marLeft w:val="0"/>
          <w:marRight w:val="0"/>
          <w:marTop w:val="0"/>
          <w:marBottom w:val="0"/>
          <w:divBdr>
            <w:top w:val="none" w:sz="0" w:space="0" w:color="auto"/>
            <w:left w:val="none" w:sz="0" w:space="0" w:color="auto"/>
            <w:bottom w:val="none" w:sz="0" w:space="0" w:color="auto"/>
            <w:right w:val="none" w:sz="0" w:space="0" w:color="auto"/>
          </w:divBdr>
        </w:div>
        <w:div w:id="356810291">
          <w:marLeft w:val="0"/>
          <w:marRight w:val="0"/>
          <w:marTop w:val="0"/>
          <w:marBottom w:val="0"/>
          <w:divBdr>
            <w:top w:val="none" w:sz="0" w:space="0" w:color="auto"/>
            <w:left w:val="none" w:sz="0" w:space="0" w:color="auto"/>
            <w:bottom w:val="none" w:sz="0" w:space="0" w:color="auto"/>
            <w:right w:val="none" w:sz="0" w:space="0" w:color="auto"/>
          </w:divBdr>
        </w:div>
        <w:div w:id="506405183">
          <w:marLeft w:val="0"/>
          <w:marRight w:val="0"/>
          <w:marTop w:val="0"/>
          <w:marBottom w:val="0"/>
          <w:divBdr>
            <w:top w:val="none" w:sz="0" w:space="0" w:color="auto"/>
            <w:left w:val="none" w:sz="0" w:space="0" w:color="auto"/>
            <w:bottom w:val="none" w:sz="0" w:space="0" w:color="auto"/>
            <w:right w:val="none" w:sz="0" w:space="0" w:color="auto"/>
          </w:divBdr>
        </w:div>
        <w:div w:id="226115811">
          <w:marLeft w:val="0"/>
          <w:marRight w:val="0"/>
          <w:marTop w:val="0"/>
          <w:marBottom w:val="0"/>
          <w:divBdr>
            <w:top w:val="none" w:sz="0" w:space="0" w:color="auto"/>
            <w:left w:val="none" w:sz="0" w:space="0" w:color="auto"/>
            <w:bottom w:val="none" w:sz="0" w:space="0" w:color="auto"/>
            <w:right w:val="none" w:sz="0" w:space="0" w:color="auto"/>
          </w:divBdr>
        </w:div>
        <w:div w:id="1595043445">
          <w:marLeft w:val="0"/>
          <w:marRight w:val="0"/>
          <w:marTop w:val="0"/>
          <w:marBottom w:val="0"/>
          <w:divBdr>
            <w:top w:val="none" w:sz="0" w:space="0" w:color="auto"/>
            <w:left w:val="none" w:sz="0" w:space="0" w:color="auto"/>
            <w:bottom w:val="none" w:sz="0" w:space="0" w:color="auto"/>
            <w:right w:val="none" w:sz="0" w:space="0" w:color="auto"/>
          </w:divBdr>
        </w:div>
        <w:div w:id="691028666">
          <w:marLeft w:val="0"/>
          <w:marRight w:val="0"/>
          <w:marTop w:val="0"/>
          <w:marBottom w:val="0"/>
          <w:divBdr>
            <w:top w:val="none" w:sz="0" w:space="0" w:color="auto"/>
            <w:left w:val="none" w:sz="0" w:space="0" w:color="auto"/>
            <w:bottom w:val="none" w:sz="0" w:space="0" w:color="auto"/>
            <w:right w:val="none" w:sz="0" w:space="0" w:color="auto"/>
          </w:divBdr>
        </w:div>
        <w:div w:id="1653832220">
          <w:marLeft w:val="0"/>
          <w:marRight w:val="0"/>
          <w:marTop w:val="0"/>
          <w:marBottom w:val="0"/>
          <w:divBdr>
            <w:top w:val="none" w:sz="0" w:space="0" w:color="auto"/>
            <w:left w:val="none" w:sz="0" w:space="0" w:color="auto"/>
            <w:bottom w:val="none" w:sz="0" w:space="0" w:color="auto"/>
            <w:right w:val="none" w:sz="0" w:space="0" w:color="auto"/>
          </w:divBdr>
        </w:div>
        <w:div w:id="885608261">
          <w:marLeft w:val="0"/>
          <w:marRight w:val="0"/>
          <w:marTop w:val="0"/>
          <w:marBottom w:val="0"/>
          <w:divBdr>
            <w:top w:val="none" w:sz="0" w:space="0" w:color="auto"/>
            <w:left w:val="none" w:sz="0" w:space="0" w:color="auto"/>
            <w:bottom w:val="none" w:sz="0" w:space="0" w:color="auto"/>
            <w:right w:val="none" w:sz="0" w:space="0" w:color="auto"/>
          </w:divBdr>
        </w:div>
        <w:div w:id="803039204">
          <w:marLeft w:val="0"/>
          <w:marRight w:val="0"/>
          <w:marTop w:val="0"/>
          <w:marBottom w:val="0"/>
          <w:divBdr>
            <w:top w:val="none" w:sz="0" w:space="0" w:color="auto"/>
            <w:left w:val="none" w:sz="0" w:space="0" w:color="auto"/>
            <w:bottom w:val="none" w:sz="0" w:space="0" w:color="auto"/>
            <w:right w:val="none" w:sz="0" w:space="0" w:color="auto"/>
          </w:divBdr>
        </w:div>
        <w:div w:id="1003437385">
          <w:marLeft w:val="0"/>
          <w:marRight w:val="0"/>
          <w:marTop w:val="0"/>
          <w:marBottom w:val="0"/>
          <w:divBdr>
            <w:top w:val="none" w:sz="0" w:space="0" w:color="auto"/>
            <w:left w:val="none" w:sz="0" w:space="0" w:color="auto"/>
            <w:bottom w:val="none" w:sz="0" w:space="0" w:color="auto"/>
            <w:right w:val="none" w:sz="0" w:space="0" w:color="auto"/>
          </w:divBdr>
        </w:div>
        <w:div w:id="934628728">
          <w:marLeft w:val="0"/>
          <w:marRight w:val="0"/>
          <w:marTop w:val="0"/>
          <w:marBottom w:val="0"/>
          <w:divBdr>
            <w:top w:val="none" w:sz="0" w:space="0" w:color="auto"/>
            <w:left w:val="none" w:sz="0" w:space="0" w:color="auto"/>
            <w:bottom w:val="none" w:sz="0" w:space="0" w:color="auto"/>
            <w:right w:val="none" w:sz="0" w:space="0" w:color="auto"/>
          </w:divBdr>
        </w:div>
        <w:div w:id="390469514">
          <w:marLeft w:val="0"/>
          <w:marRight w:val="0"/>
          <w:marTop w:val="0"/>
          <w:marBottom w:val="0"/>
          <w:divBdr>
            <w:top w:val="none" w:sz="0" w:space="0" w:color="auto"/>
            <w:left w:val="none" w:sz="0" w:space="0" w:color="auto"/>
            <w:bottom w:val="none" w:sz="0" w:space="0" w:color="auto"/>
            <w:right w:val="none" w:sz="0" w:space="0" w:color="auto"/>
          </w:divBdr>
        </w:div>
        <w:div w:id="283193091">
          <w:marLeft w:val="0"/>
          <w:marRight w:val="0"/>
          <w:marTop w:val="0"/>
          <w:marBottom w:val="0"/>
          <w:divBdr>
            <w:top w:val="none" w:sz="0" w:space="0" w:color="auto"/>
            <w:left w:val="none" w:sz="0" w:space="0" w:color="auto"/>
            <w:bottom w:val="none" w:sz="0" w:space="0" w:color="auto"/>
            <w:right w:val="none" w:sz="0" w:space="0" w:color="auto"/>
          </w:divBdr>
        </w:div>
        <w:div w:id="592519335">
          <w:marLeft w:val="0"/>
          <w:marRight w:val="0"/>
          <w:marTop w:val="0"/>
          <w:marBottom w:val="0"/>
          <w:divBdr>
            <w:top w:val="none" w:sz="0" w:space="0" w:color="auto"/>
            <w:left w:val="none" w:sz="0" w:space="0" w:color="auto"/>
            <w:bottom w:val="none" w:sz="0" w:space="0" w:color="auto"/>
            <w:right w:val="none" w:sz="0" w:space="0" w:color="auto"/>
          </w:divBdr>
        </w:div>
        <w:div w:id="1209338679">
          <w:marLeft w:val="0"/>
          <w:marRight w:val="0"/>
          <w:marTop w:val="0"/>
          <w:marBottom w:val="0"/>
          <w:divBdr>
            <w:top w:val="none" w:sz="0" w:space="0" w:color="auto"/>
            <w:left w:val="none" w:sz="0" w:space="0" w:color="auto"/>
            <w:bottom w:val="none" w:sz="0" w:space="0" w:color="auto"/>
            <w:right w:val="none" w:sz="0" w:space="0" w:color="auto"/>
          </w:divBdr>
        </w:div>
        <w:div w:id="1501189640">
          <w:marLeft w:val="0"/>
          <w:marRight w:val="0"/>
          <w:marTop w:val="0"/>
          <w:marBottom w:val="0"/>
          <w:divBdr>
            <w:top w:val="none" w:sz="0" w:space="0" w:color="auto"/>
            <w:left w:val="none" w:sz="0" w:space="0" w:color="auto"/>
            <w:bottom w:val="none" w:sz="0" w:space="0" w:color="auto"/>
            <w:right w:val="none" w:sz="0" w:space="0" w:color="auto"/>
          </w:divBdr>
        </w:div>
        <w:div w:id="223222335">
          <w:marLeft w:val="0"/>
          <w:marRight w:val="0"/>
          <w:marTop w:val="0"/>
          <w:marBottom w:val="0"/>
          <w:divBdr>
            <w:top w:val="none" w:sz="0" w:space="0" w:color="auto"/>
            <w:left w:val="none" w:sz="0" w:space="0" w:color="auto"/>
            <w:bottom w:val="none" w:sz="0" w:space="0" w:color="auto"/>
            <w:right w:val="none" w:sz="0" w:space="0" w:color="auto"/>
          </w:divBdr>
        </w:div>
        <w:div w:id="1653368469">
          <w:marLeft w:val="0"/>
          <w:marRight w:val="0"/>
          <w:marTop w:val="0"/>
          <w:marBottom w:val="0"/>
          <w:divBdr>
            <w:top w:val="none" w:sz="0" w:space="0" w:color="auto"/>
            <w:left w:val="none" w:sz="0" w:space="0" w:color="auto"/>
            <w:bottom w:val="none" w:sz="0" w:space="0" w:color="auto"/>
            <w:right w:val="none" w:sz="0" w:space="0" w:color="auto"/>
          </w:divBdr>
        </w:div>
        <w:div w:id="407844770">
          <w:marLeft w:val="0"/>
          <w:marRight w:val="0"/>
          <w:marTop w:val="0"/>
          <w:marBottom w:val="0"/>
          <w:divBdr>
            <w:top w:val="none" w:sz="0" w:space="0" w:color="auto"/>
            <w:left w:val="none" w:sz="0" w:space="0" w:color="auto"/>
            <w:bottom w:val="none" w:sz="0" w:space="0" w:color="auto"/>
            <w:right w:val="none" w:sz="0" w:space="0" w:color="auto"/>
          </w:divBdr>
        </w:div>
        <w:div w:id="1285651034">
          <w:marLeft w:val="0"/>
          <w:marRight w:val="0"/>
          <w:marTop w:val="0"/>
          <w:marBottom w:val="0"/>
          <w:divBdr>
            <w:top w:val="none" w:sz="0" w:space="0" w:color="auto"/>
            <w:left w:val="none" w:sz="0" w:space="0" w:color="auto"/>
            <w:bottom w:val="none" w:sz="0" w:space="0" w:color="auto"/>
            <w:right w:val="none" w:sz="0" w:space="0" w:color="auto"/>
          </w:divBdr>
        </w:div>
        <w:div w:id="217474559">
          <w:marLeft w:val="0"/>
          <w:marRight w:val="0"/>
          <w:marTop w:val="0"/>
          <w:marBottom w:val="0"/>
          <w:divBdr>
            <w:top w:val="none" w:sz="0" w:space="0" w:color="auto"/>
            <w:left w:val="none" w:sz="0" w:space="0" w:color="auto"/>
            <w:bottom w:val="none" w:sz="0" w:space="0" w:color="auto"/>
            <w:right w:val="none" w:sz="0" w:space="0" w:color="auto"/>
          </w:divBdr>
        </w:div>
        <w:div w:id="109322935">
          <w:marLeft w:val="0"/>
          <w:marRight w:val="0"/>
          <w:marTop w:val="0"/>
          <w:marBottom w:val="0"/>
          <w:divBdr>
            <w:top w:val="none" w:sz="0" w:space="0" w:color="auto"/>
            <w:left w:val="none" w:sz="0" w:space="0" w:color="auto"/>
            <w:bottom w:val="none" w:sz="0" w:space="0" w:color="auto"/>
            <w:right w:val="none" w:sz="0" w:space="0" w:color="auto"/>
          </w:divBdr>
        </w:div>
        <w:div w:id="1614163917">
          <w:marLeft w:val="0"/>
          <w:marRight w:val="0"/>
          <w:marTop w:val="0"/>
          <w:marBottom w:val="0"/>
          <w:divBdr>
            <w:top w:val="none" w:sz="0" w:space="0" w:color="auto"/>
            <w:left w:val="none" w:sz="0" w:space="0" w:color="auto"/>
            <w:bottom w:val="none" w:sz="0" w:space="0" w:color="auto"/>
            <w:right w:val="none" w:sz="0" w:space="0" w:color="auto"/>
          </w:divBdr>
        </w:div>
        <w:div w:id="1760908481">
          <w:marLeft w:val="0"/>
          <w:marRight w:val="0"/>
          <w:marTop w:val="0"/>
          <w:marBottom w:val="0"/>
          <w:divBdr>
            <w:top w:val="none" w:sz="0" w:space="0" w:color="auto"/>
            <w:left w:val="none" w:sz="0" w:space="0" w:color="auto"/>
            <w:bottom w:val="none" w:sz="0" w:space="0" w:color="auto"/>
            <w:right w:val="none" w:sz="0" w:space="0" w:color="auto"/>
          </w:divBdr>
        </w:div>
        <w:div w:id="59793456">
          <w:marLeft w:val="0"/>
          <w:marRight w:val="0"/>
          <w:marTop w:val="0"/>
          <w:marBottom w:val="0"/>
          <w:divBdr>
            <w:top w:val="none" w:sz="0" w:space="0" w:color="auto"/>
            <w:left w:val="none" w:sz="0" w:space="0" w:color="auto"/>
            <w:bottom w:val="none" w:sz="0" w:space="0" w:color="auto"/>
            <w:right w:val="none" w:sz="0" w:space="0" w:color="auto"/>
          </w:divBdr>
        </w:div>
        <w:div w:id="819035669">
          <w:marLeft w:val="0"/>
          <w:marRight w:val="0"/>
          <w:marTop w:val="0"/>
          <w:marBottom w:val="0"/>
          <w:divBdr>
            <w:top w:val="none" w:sz="0" w:space="0" w:color="auto"/>
            <w:left w:val="none" w:sz="0" w:space="0" w:color="auto"/>
            <w:bottom w:val="none" w:sz="0" w:space="0" w:color="auto"/>
            <w:right w:val="none" w:sz="0" w:space="0" w:color="auto"/>
          </w:divBdr>
        </w:div>
        <w:div w:id="334460814">
          <w:marLeft w:val="0"/>
          <w:marRight w:val="0"/>
          <w:marTop w:val="0"/>
          <w:marBottom w:val="0"/>
          <w:divBdr>
            <w:top w:val="none" w:sz="0" w:space="0" w:color="auto"/>
            <w:left w:val="none" w:sz="0" w:space="0" w:color="auto"/>
            <w:bottom w:val="none" w:sz="0" w:space="0" w:color="auto"/>
            <w:right w:val="none" w:sz="0" w:space="0" w:color="auto"/>
          </w:divBdr>
        </w:div>
        <w:div w:id="520051800">
          <w:marLeft w:val="0"/>
          <w:marRight w:val="0"/>
          <w:marTop w:val="0"/>
          <w:marBottom w:val="0"/>
          <w:divBdr>
            <w:top w:val="none" w:sz="0" w:space="0" w:color="auto"/>
            <w:left w:val="none" w:sz="0" w:space="0" w:color="auto"/>
            <w:bottom w:val="none" w:sz="0" w:space="0" w:color="auto"/>
            <w:right w:val="none" w:sz="0" w:space="0" w:color="auto"/>
          </w:divBdr>
        </w:div>
        <w:div w:id="1208030193">
          <w:marLeft w:val="0"/>
          <w:marRight w:val="0"/>
          <w:marTop w:val="0"/>
          <w:marBottom w:val="0"/>
          <w:divBdr>
            <w:top w:val="none" w:sz="0" w:space="0" w:color="auto"/>
            <w:left w:val="none" w:sz="0" w:space="0" w:color="auto"/>
            <w:bottom w:val="none" w:sz="0" w:space="0" w:color="auto"/>
            <w:right w:val="none" w:sz="0" w:space="0" w:color="auto"/>
          </w:divBdr>
        </w:div>
        <w:div w:id="335116264">
          <w:marLeft w:val="0"/>
          <w:marRight w:val="0"/>
          <w:marTop w:val="0"/>
          <w:marBottom w:val="0"/>
          <w:divBdr>
            <w:top w:val="none" w:sz="0" w:space="0" w:color="auto"/>
            <w:left w:val="none" w:sz="0" w:space="0" w:color="auto"/>
            <w:bottom w:val="none" w:sz="0" w:space="0" w:color="auto"/>
            <w:right w:val="none" w:sz="0" w:space="0" w:color="auto"/>
          </w:divBdr>
        </w:div>
        <w:div w:id="823618080">
          <w:marLeft w:val="0"/>
          <w:marRight w:val="0"/>
          <w:marTop w:val="0"/>
          <w:marBottom w:val="0"/>
          <w:divBdr>
            <w:top w:val="none" w:sz="0" w:space="0" w:color="auto"/>
            <w:left w:val="none" w:sz="0" w:space="0" w:color="auto"/>
            <w:bottom w:val="none" w:sz="0" w:space="0" w:color="auto"/>
            <w:right w:val="none" w:sz="0" w:space="0" w:color="auto"/>
          </w:divBdr>
        </w:div>
        <w:div w:id="2002272611">
          <w:marLeft w:val="0"/>
          <w:marRight w:val="0"/>
          <w:marTop w:val="0"/>
          <w:marBottom w:val="0"/>
          <w:divBdr>
            <w:top w:val="none" w:sz="0" w:space="0" w:color="auto"/>
            <w:left w:val="none" w:sz="0" w:space="0" w:color="auto"/>
            <w:bottom w:val="none" w:sz="0" w:space="0" w:color="auto"/>
            <w:right w:val="none" w:sz="0" w:space="0" w:color="auto"/>
          </w:divBdr>
        </w:div>
        <w:div w:id="527570450">
          <w:marLeft w:val="0"/>
          <w:marRight w:val="0"/>
          <w:marTop w:val="0"/>
          <w:marBottom w:val="0"/>
          <w:divBdr>
            <w:top w:val="none" w:sz="0" w:space="0" w:color="auto"/>
            <w:left w:val="none" w:sz="0" w:space="0" w:color="auto"/>
            <w:bottom w:val="none" w:sz="0" w:space="0" w:color="auto"/>
            <w:right w:val="none" w:sz="0" w:space="0" w:color="auto"/>
          </w:divBdr>
        </w:div>
        <w:div w:id="1213347028">
          <w:marLeft w:val="0"/>
          <w:marRight w:val="0"/>
          <w:marTop w:val="0"/>
          <w:marBottom w:val="0"/>
          <w:divBdr>
            <w:top w:val="none" w:sz="0" w:space="0" w:color="auto"/>
            <w:left w:val="none" w:sz="0" w:space="0" w:color="auto"/>
            <w:bottom w:val="none" w:sz="0" w:space="0" w:color="auto"/>
            <w:right w:val="none" w:sz="0" w:space="0" w:color="auto"/>
          </w:divBdr>
        </w:div>
        <w:div w:id="802044016">
          <w:marLeft w:val="0"/>
          <w:marRight w:val="0"/>
          <w:marTop w:val="0"/>
          <w:marBottom w:val="0"/>
          <w:divBdr>
            <w:top w:val="none" w:sz="0" w:space="0" w:color="auto"/>
            <w:left w:val="none" w:sz="0" w:space="0" w:color="auto"/>
            <w:bottom w:val="none" w:sz="0" w:space="0" w:color="auto"/>
            <w:right w:val="none" w:sz="0" w:space="0" w:color="auto"/>
          </w:divBdr>
        </w:div>
        <w:div w:id="1093085209">
          <w:marLeft w:val="0"/>
          <w:marRight w:val="0"/>
          <w:marTop w:val="0"/>
          <w:marBottom w:val="0"/>
          <w:divBdr>
            <w:top w:val="none" w:sz="0" w:space="0" w:color="auto"/>
            <w:left w:val="none" w:sz="0" w:space="0" w:color="auto"/>
            <w:bottom w:val="none" w:sz="0" w:space="0" w:color="auto"/>
            <w:right w:val="none" w:sz="0" w:space="0" w:color="auto"/>
          </w:divBdr>
        </w:div>
        <w:div w:id="1523471482">
          <w:marLeft w:val="0"/>
          <w:marRight w:val="0"/>
          <w:marTop w:val="0"/>
          <w:marBottom w:val="0"/>
          <w:divBdr>
            <w:top w:val="none" w:sz="0" w:space="0" w:color="auto"/>
            <w:left w:val="none" w:sz="0" w:space="0" w:color="auto"/>
            <w:bottom w:val="none" w:sz="0" w:space="0" w:color="auto"/>
            <w:right w:val="none" w:sz="0" w:space="0" w:color="auto"/>
          </w:divBdr>
        </w:div>
        <w:div w:id="1736707541">
          <w:marLeft w:val="0"/>
          <w:marRight w:val="0"/>
          <w:marTop w:val="0"/>
          <w:marBottom w:val="0"/>
          <w:divBdr>
            <w:top w:val="none" w:sz="0" w:space="0" w:color="auto"/>
            <w:left w:val="none" w:sz="0" w:space="0" w:color="auto"/>
            <w:bottom w:val="none" w:sz="0" w:space="0" w:color="auto"/>
            <w:right w:val="none" w:sz="0" w:space="0" w:color="auto"/>
          </w:divBdr>
        </w:div>
        <w:div w:id="986546101">
          <w:marLeft w:val="0"/>
          <w:marRight w:val="0"/>
          <w:marTop w:val="0"/>
          <w:marBottom w:val="0"/>
          <w:divBdr>
            <w:top w:val="none" w:sz="0" w:space="0" w:color="auto"/>
            <w:left w:val="none" w:sz="0" w:space="0" w:color="auto"/>
            <w:bottom w:val="none" w:sz="0" w:space="0" w:color="auto"/>
            <w:right w:val="none" w:sz="0" w:space="0" w:color="auto"/>
          </w:divBdr>
        </w:div>
        <w:div w:id="1888570025">
          <w:marLeft w:val="0"/>
          <w:marRight w:val="0"/>
          <w:marTop w:val="0"/>
          <w:marBottom w:val="0"/>
          <w:divBdr>
            <w:top w:val="none" w:sz="0" w:space="0" w:color="auto"/>
            <w:left w:val="none" w:sz="0" w:space="0" w:color="auto"/>
            <w:bottom w:val="none" w:sz="0" w:space="0" w:color="auto"/>
            <w:right w:val="none" w:sz="0" w:space="0" w:color="auto"/>
          </w:divBdr>
        </w:div>
        <w:div w:id="1385831073">
          <w:marLeft w:val="0"/>
          <w:marRight w:val="0"/>
          <w:marTop w:val="0"/>
          <w:marBottom w:val="0"/>
          <w:divBdr>
            <w:top w:val="none" w:sz="0" w:space="0" w:color="auto"/>
            <w:left w:val="none" w:sz="0" w:space="0" w:color="auto"/>
            <w:bottom w:val="none" w:sz="0" w:space="0" w:color="auto"/>
            <w:right w:val="none" w:sz="0" w:space="0" w:color="auto"/>
          </w:divBdr>
        </w:div>
        <w:div w:id="667639535">
          <w:marLeft w:val="0"/>
          <w:marRight w:val="0"/>
          <w:marTop w:val="0"/>
          <w:marBottom w:val="0"/>
          <w:divBdr>
            <w:top w:val="none" w:sz="0" w:space="0" w:color="auto"/>
            <w:left w:val="none" w:sz="0" w:space="0" w:color="auto"/>
            <w:bottom w:val="none" w:sz="0" w:space="0" w:color="auto"/>
            <w:right w:val="none" w:sz="0" w:space="0" w:color="auto"/>
          </w:divBdr>
        </w:div>
        <w:div w:id="152651201">
          <w:marLeft w:val="0"/>
          <w:marRight w:val="0"/>
          <w:marTop w:val="0"/>
          <w:marBottom w:val="0"/>
          <w:divBdr>
            <w:top w:val="none" w:sz="0" w:space="0" w:color="auto"/>
            <w:left w:val="none" w:sz="0" w:space="0" w:color="auto"/>
            <w:bottom w:val="none" w:sz="0" w:space="0" w:color="auto"/>
            <w:right w:val="none" w:sz="0" w:space="0" w:color="auto"/>
          </w:divBdr>
        </w:div>
        <w:div w:id="525563023">
          <w:marLeft w:val="0"/>
          <w:marRight w:val="0"/>
          <w:marTop w:val="0"/>
          <w:marBottom w:val="0"/>
          <w:divBdr>
            <w:top w:val="none" w:sz="0" w:space="0" w:color="auto"/>
            <w:left w:val="none" w:sz="0" w:space="0" w:color="auto"/>
            <w:bottom w:val="none" w:sz="0" w:space="0" w:color="auto"/>
            <w:right w:val="none" w:sz="0" w:space="0" w:color="auto"/>
          </w:divBdr>
        </w:div>
        <w:div w:id="1326277529">
          <w:marLeft w:val="0"/>
          <w:marRight w:val="0"/>
          <w:marTop w:val="0"/>
          <w:marBottom w:val="0"/>
          <w:divBdr>
            <w:top w:val="none" w:sz="0" w:space="0" w:color="auto"/>
            <w:left w:val="none" w:sz="0" w:space="0" w:color="auto"/>
            <w:bottom w:val="none" w:sz="0" w:space="0" w:color="auto"/>
            <w:right w:val="none" w:sz="0" w:space="0" w:color="auto"/>
          </w:divBdr>
        </w:div>
        <w:div w:id="22944050">
          <w:marLeft w:val="0"/>
          <w:marRight w:val="0"/>
          <w:marTop w:val="0"/>
          <w:marBottom w:val="0"/>
          <w:divBdr>
            <w:top w:val="none" w:sz="0" w:space="0" w:color="auto"/>
            <w:left w:val="none" w:sz="0" w:space="0" w:color="auto"/>
            <w:bottom w:val="none" w:sz="0" w:space="0" w:color="auto"/>
            <w:right w:val="none" w:sz="0" w:space="0" w:color="auto"/>
          </w:divBdr>
        </w:div>
        <w:div w:id="390005385">
          <w:marLeft w:val="0"/>
          <w:marRight w:val="0"/>
          <w:marTop w:val="0"/>
          <w:marBottom w:val="0"/>
          <w:divBdr>
            <w:top w:val="none" w:sz="0" w:space="0" w:color="auto"/>
            <w:left w:val="none" w:sz="0" w:space="0" w:color="auto"/>
            <w:bottom w:val="none" w:sz="0" w:space="0" w:color="auto"/>
            <w:right w:val="none" w:sz="0" w:space="0" w:color="auto"/>
          </w:divBdr>
        </w:div>
        <w:div w:id="1327899071">
          <w:marLeft w:val="0"/>
          <w:marRight w:val="0"/>
          <w:marTop w:val="0"/>
          <w:marBottom w:val="0"/>
          <w:divBdr>
            <w:top w:val="none" w:sz="0" w:space="0" w:color="auto"/>
            <w:left w:val="none" w:sz="0" w:space="0" w:color="auto"/>
            <w:bottom w:val="none" w:sz="0" w:space="0" w:color="auto"/>
            <w:right w:val="none" w:sz="0" w:space="0" w:color="auto"/>
          </w:divBdr>
        </w:div>
        <w:div w:id="1096898465">
          <w:marLeft w:val="0"/>
          <w:marRight w:val="0"/>
          <w:marTop w:val="0"/>
          <w:marBottom w:val="0"/>
          <w:divBdr>
            <w:top w:val="none" w:sz="0" w:space="0" w:color="auto"/>
            <w:left w:val="none" w:sz="0" w:space="0" w:color="auto"/>
            <w:bottom w:val="none" w:sz="0" w:space="0" w:color="auto"/>
            <w:right w:val="none" w:sz="0" w:space="0" w:color="auto"/>
          </w:divBdr>
        </w:div>
        <w:div w:id="1821653677">
          <w:marLeft w:val="0"/>
          <w:marRight w:val="0"/>
          <w:marTop w:val="0"/>
          <w:marBottom w:val="0"/>
          <w:divBdr>
            <w:top w:val="none" w:sz="0" w:space="0" w:color="auto"/>
            <w:left w:val="none" w:sz="0" w:space="0" w:color="auto"/>
            <w:bottom w:val="none" w:sz="0" w:space="0" w:color="auto"/>
            <w:right w:val="none" w:sz="0" w:space="0" w:color="auto"/>
          </w:divBdr>
        </w:div>
        <w:div w:id="112142138">
          <w:marLeft w:val="0"/>
          <w:marRight w:val="0"/>
          <w:marTop w:val="0"/>
          <w:marBottom w:val="0"/>
          <w:divBdr>
            <w:top w:val="none" w:sz="0" w:space="0" w:color="auto"/>
            <w:left w:val="none" w:sz="0" w:space="0" w:color="auto"/>
            <w:bottom w:val="none" w:sz="0" w:space="0" w:color="auto"/>
            <w:right w:val="none" w:sz="0" w:space="0" w:color="auto"/>
          </w:divBdr>
        </w:div>
        <w:div w:id="2086682777">
          <w:marLeft w:val="0"/>
          <w:marRight w:val="0"/>
          <w:marTop w:val="0"/>
          <w:marBottom w:val="0"/>
          <w:divBdr>
            <w:top w:val="none" w:sz="0" w:space="0" w:color="auto"/>
            <w:left w:val="none" w:sz="0" w:space="0" w:color="auto"/>
            <w:bottom w:val="none" w:sz="0" w:space="0" w:color="auto"/>
            <w:right w:val="none" w:sz="0" w:space="0" w:color="auto"/>
          </w:divBdr>
        </w:div>
        <w:div w:id="1501311769">
          <w:marLeft w:val="0"/>
          <w:marRight w:val="0"/>
          <w:marTop w:val="0"/>
          <w:marBottom w:val="0"/>
          <w:divBdr>
            <w:top w:val="none" w:sz="0" w:space="0" w:color="auto"/>
            <w:left w:val="none" w:sz="0" w:space="0" w:color="auto"/>
            <w:bottom w:val="none" w:sz="0" w:space="0" w:color="auto"/>
            <w:right w:val="none" w:sz="0" w:space="0" w:color="auto"/>
          </w:divBdr>
        </w:div>
        <w:div w:id="1693606589">
          <w:marLeft w:val="0"/>
          <w:marRight w:val="0"/>
          <w:marTop w:val="0"/>
          <w:marBottom w:val="0"/>
          <w:divBdr>
            <w:top w:val="none" w:sz="0" w:space="0" w:color="auto"/>
            <w:left w:val="none" w:sz="0" w:space="0" w:color="auto"/>
            <w:bottom w:val="none" w:sz="0" w:space="0" w:color="auto"/>
            <w:right w:val="none" w:sz="0" w:space="0" w:color="auto"/>
          </w:divBdr>
        </w:div>
        <w:div w:id="220792121">
          <w:marLeft w:val="0"/>
          <w:marRight w:val="0"/>
          <w:marTop w:val="0"/>
          <w:marBottom w:val="0"/>
          <w:divBdr>
            <w:top w:val="none" w:sz="0" w:space="0" w:color="auto"/>
            <w:left w:val="none" w:sz="0" w:space="0" w:color="auto"/>
            <w:bottom w:val="none" w:sz="0" w:space="0" w:color="auto"/>
            <w:right w:val="none" w:sz="0" w:space="0" w:color="auto"/>
          </w:divBdr>
        </w:div>
        <w:div w:id="1539976869">
          <w:marLeft w:val="0"/>
          <w:marRight w:val="0"/>
          <w:marTop w:val="0"/>
          <w:marBottom w:val="0"/>
          <w:divBdr>
            <w:top w:val="none" w:sz="0" w:space="0" w:color="auto"/>
            <w:left w:val="none" w:sz="0" w:space="0" w:color="auto"/>
            <w:bottom w:val="none" w:sz="0" w:space="0" w:color="auto"/>
            <w:right w:val="none" w:sz="0" w:space="0" w:color="auto"/>
          </w:divBdr>
        </w:div>
        <w:div w:id="49692072">
          <w:marLeft w:val="0"/>
          <w:marRight w:val="0"/>
          <w:marTop w:val="0"/>
          <w:marBottom w:val="0"/>
          <w:divBdr>
            <w:top w:val="none" w:sz="0" w:space="0" w:color="auto"/>
            <w:left w:val="none" w:sz="0" w:space="0" w:color="auto"/>
            <w:bottom w:val="none" w:sz="0" w:space="0" w:color="auto"/>
            <w:right w:val="none" w:sz="0" w:space="0" w:color="auto"/>
          </w:divBdr>
        </w:div>
        <w:div w:id="2060323256">
          <w:marLeft w:val="2100"/>
          <w:marRight w:val="0"/>
          <w:marTop w:val="0"/>
          <w:marBottom w:val="0"/>
          <w:divBdr>
            <w:top w:val="none" w:sz="0" w:space="0" w:color="auto"/>
            <w:left w:val="none" w:sz="0" w:space="0" w:color="auto"/>
            <w:bottom w:val="none" w:sz="0" w:space="0" w:color="auto"/>
            <w:right w:val="none" w:sz="0" w:space="0" w:color="auto"/>
          </w:divBdr>
        </w:div>
        <w:div w:id="1392533381">
          <w:marLeft w:val="0"/>
          <w:marRight w:val="0"/>
          <w:marTop w:val="0"/>
          <w:marBottom w:val="0"/>
          <w:divBdr>
            <w:top w:val="none" w:sz="0" w:space="0" w:color="auto"/>
            <w:left w:val="none" w:sz="0" w:space="0" w:color="auto"/>
            <w:bottom w:val="none" w:sz="0" w:space="0" w:color="auto"/>
            <w:right w:val="none" w:sz="0" w:space="0" w:color="auto"/>
          </w:divBdr>
        </w:div>
        <w:div w:id="232468395">
          <w:marLeft w:val="0"/>
          <w:marRight w:val="0"/>
          <w:marTop w:val="0"/>
          <w:marBottom w:val="0"/>
          <w:divBdr>
            <w:top w:val="none" w:sz="0" w:space="0" w:color="auto"/>
            <w:left w:val="none" w:sz="0" w:space="0" w:color="auto"/>
            <w:bottom w:val="none" w:sz="0" w:space="0" w:color="auto"/>
            <w:right w:val="none" w:sz="0" w:space="0" w:color="auto"/>
          </w:divBdr>
        </w:div>
        <w:div w:id="1508442596">
          <w:marLeft w:val="0"/>
          <w:marRight w:val="0"/>
          <w:marTop w:val="0"/>
          <w:marBottom w:val="0"/>
          <w:divBdr>
            <w:top w:val="none" w:sz="0" w:space="0" w:color="auto"/>
            <w:left w:val="none" w:sz="0" w:space="0" w:color="auto"/>
            <w:bottom w:val="none" w:sz="0" w:space="0" w:color="auto"/>
            <w:right w:val="none" w:sz="0" w:space="0" w:color="auto"/>
          </w:divBdr>
        </w:div>
        <w:div w:id="413668760">
          <w:marLeft w:val="0"/>
          <w:marRight w:val="0"/>
          <w:marTop w:val="0"/>
          <w:marBottom w:val="0"/>
          <w:divBdr>
            <w:top w:val="none" w:sz="0" w:space="0" w:color="auto"/>
            <w:left w:val="none" w:sz="0" w:space="0" w:color="auto"/>
            <w:bottom w:val="none" w:sz="0" w:space="0" w:color="auto"/>
            <w:right w:val="none" w:sz="0" w:space="0" w:color="auto"/>
          </w:divBdr>
        </w:div>
        <w:div w:id="2089501060">
          <w:marLeft w:val="0"/>
          <w:marRight w:val="0"/>
          <w:marTop w:val="0"/>
          <w:marBottom w:val="0"/>
          <w:divBdr>
            <w:top w:val="none" w:sz="0" w:space="0" w:color="auto"/>
            <w:left w:val="none" w:sz="0" w:space="0" w:color="auto"/>
            <w:bottom w:val="none" w:sz="0" w:space="0" w:color="auto"/>
            <w:right w:val="none" w:sz="0" w:space="0" w:color="auto"/>
          </w:divBdr>
        </w:div>
        <w:div w:id="163403039">
          <w:marLeft w:val="0"/>
          <w:marRight w:val="0"/>
          <w:marTop w:val="0"/>
          <w:marBottom w:val="0"/>
          <w:divBdr>
            <w:top w:val="none" w:sz="0" w:space="0" w:color="auto"/>
            <w:left w:val="none" w:sz="0" w:space="0" w:color="auto"/>
            <w:bottom w:val="none" w:sz="0" w:space="0" w:color="auto"/>
            <w:right w:val="none" w:sz="0" w:space="0" w:color="auto"/>
          </w:divBdr>
        </w:div>
        <w:div w:id="645358395">
          <w:marLeft w:val="0"/>
          <w:marRight w:val="0"/>
          <w:marTop w:val="0"/>
          <w:marBottom w:val="0"/>
          <w:divBdr>
            <w:top w:val="none" w:sz="0" w:space="0" w:color="auto"/>
            <w:left w:val="none" w:sz="0" w:space="0" w:color="auto"/>
            <w:bottom w:val="none" w:sz="0" w:space="0" w:color="auto"/>
            <w:right w:val="none" w:sz="0" w:space="0" w:color="auto"/>
          </w:divBdr>
        </w:div>
        <w:div w:id="2003044594">
          <w:marLeft w:val="0"/>
          <w:marRight w:val="0"/>
          <w:marTop w:val="0"/>
          <w:marBottom w:val="0"/>
          <w:divBdr>
            <w:top w:val="none" w:sz="0" w:space="0" w:color="auto"/>
            <w:left w:val="none" w:sz="0" w:space="0" w:color="auto"/>
            <w:bottom w:val="none" w:sz="0" w:space="0" w:color="auto"/>
            <w:right w:val="none" w:sz="0" w:space="0" w:color="auto"/>
          </w:divBdr>
        </w:div>
        <w:div w:id="781650706">
          <w:marLeft w:val="0"/>
          <w:marRight w:val="0"/>
          <w:marTop w:val="0"/>
          <w:marBottom w:val="0"/>
          <w:divBdr>
            <w:top w:val="none" w:sz="0" w:space="0" w:color="auto"/>
            <w:left w:val="none" w:sz="0" w:space="0" w:color="auto"/>
            <w:bottom w:val="none" w:sz="0" w:space="0" w:color="auto"/>
            <w:right w:val="none" w:sz="0" w:space="0" w:color="auto"/>
          </w:divBdr>
        </w:div>
        <w:div w:id="764619833">
          <w:marLeft w:val="0"/>
          <w:marRight w:val="0"/>
          <w:marTop w:val="0"/>
          <w:marBottom w:val="0"/>
          <w:divBdr>
            <w:top w:val="none" w:sz="0" w:space="0" w:color="auto"/>
            <w:left w:val="none" w:sz="0" w:space="0" w:color="auto"/>
            <w:bottom w:val="none" w:sz="0" w:space="0" w:color="auto"/>
            <w:right w:val="none" w:sz="0" w:space="0" w:color="auto"/>
          </w:divBdr>
        </w:div>
        <w:div w:id="612395406">
          <w:marLeft w:val="0"/>
          <w:marRight w:val="0"/>
          <w:marTop w:val="0"/>
          <w:marBottom w:val="0"/>
          <w:divBdr>
            <w:top w:val="none" w:sz="0" w:space="0" w:color="auto"/>
            <w:left w:val="none" w:sz="0" w:space="0" w:color="auto"/>
            <w:bottom w:val="none" w:sz="0" w:space="0" w:color="auto"/>
            <w:right w:val="none" w:sz="0" w:space="0" w:color="auto"/>
          </w:divBdr>
        </w:div>
        <w:div w:id="401025027">
          <w:marLeft w:val="0"/>
          <w:marRight w:val="0"/>
          <w:marTop w:val="0"/>
          <w:marBottom w:val="0"/>
          <w:divBdr>
            <w:top w:val="none" w:sz="0" w:space="0" w:color="auto"/>
            <w:left w:val="none" w:sz="0" w:space="0" w:color="auto"/>
            <w:bottom w:val="none" w:sz="0" w:space="0" w:color="auto"/>
            <w:right w:val="none" w:sz="0" w:space="0" w:color="auto"/>
          </w:divBdr>
        </w:div>
        <w:div w:id="2143427047">
          <w:marLeft w:val="0"/>
          <w:marRight w:val="0"/>
          <w:marTop w:val="0"/>
          <w:marBottom w:val="0"/>
          <w:divBdr>
            <w:top w:val="none" w:sz="0" w:space="0" w:color="auto"/>
            <w:left w:val="none" w:sz="0" w:space="0" w:color="auto"/>
            <w:bottom w:val="none" w:sz="0" w:space="0" w:color="auto"/>
            <w:right w:val="none" w:sz="0" w:space="0" w:color="auto"/>
          </w:divBdr>
        </w:div>
        <w:div w:id="1156725550">
          <w:marLeft w:val="0"/>
          <w:marRight w:val="0"/>
          <w:marTop w:val="0"/>
          <w:marBottom w:val="0"/>
          <w:divBdr>
            <w:top w:val="none" w:sz="0" w:space="0" w:color="auto"/>
            <w:left w:val="none" w:sz="0" w:space="0" w:color="auto"/>
            <w:bottom w:val="none" w:sz="0" w:space="0" w:color="auto"/>
            <w:right w:val="none" w:sz="0" w:space="0" w:color="auto"/>
          </w:divBdr>
        </w:div>
        <w:div w:id="1763452618">
          <w:marLeft w:val="0"/>
          <w:marRight w:val="0"/>
          <w:marTop w:val="0"/>
          <w:marBottom w:val="0"/>
          <w:divBdr>
            <w:top w:val="none" w:sz="0" w:space="0" w:color="auto"/>
            <w:left w:val="none" w:sz="0" w:space="0" w:color="auto"/>
            <w:bottom w:val="none" w:sz="0" w:space="0" w:color="auto"/>
            <w:right w:val="none" w:sz="0" w:space="0" w:color="auto"/>
          </w:divBdr>
        </w:div>
        <w:div w:id="465633463">
          <w:marLeft w:val="0"/>
          <w:marRight w:val="0"/>
          <w:marTop w:val="0"/>
          <w:marBottom w:val="0"/>
          <w:divBdr>
            <w:top w:val="none" w:sz="0" w:space="0" w:color="auto"/>
            <w:left w:val="none" w:sz="0" w:space="0" w:color="auto"/>
            <w:bottom w:val="none" w:sz="0" w:space="0" w:color="auto"/>
            <w:right w:val="none" w:sz="0" w:space="0" w:color="auto"/>
          </w:divBdr>
        </w:div>
        <w:div w:id="67194256">
          <w:marLeft w:val="0"/>
          <w:marRight w:val="0"/>
          <w:marTop w:val="0"/>
          <w:marBottom w:val="0"/>
          <w:divBdr>
            <w:top w:val="none" w:sz="0" w:space="0" w:color="auto"/>
            <w:left w:val="none" w:sz="0" w:space="0" w:color="auto"/>
            <w:bottom w:val="none" w:sz="0" w:space="0" w:color="auto"/>
            <w:right w:val="none" w:sz="0" w:space="0" w:color="auto"/>
          </w:divBdr>
        </w:div>
        <w:div w:id="902522742">
          <w:marLeft w:val="0"/>
          <w:marRight w:val="0"/>
          <w:marTop w:val="0"/>
          <w:marBottom w:val="0"/>
          <w:divBdr>
            <w:top w:val="none" w:sz="0" w:space="0" w:color="auto"/>
            <w:left w:val="none" w:sz="0" w:space="0" w:color="auto"/>
            <w:bottom w:val="none" w:sz="0" w:space="0" w:color="auto"/>
            <w:right w:val="none" w:sz="0" w:space="0" w:color="auto"/>
          </w:divBdr>
        </w:div>
        <w:div w:id="1112553271">
          <w:marLeft w:val="0"/>
          <w:marRight w:val="0"/>
          <w:marTop w:val="0"/>
          <w:marBottom w:val="0"/>
          <w:divBdr>
            <w:top w:val="none" w:sz="0" w:space="0" w:color="auto"/>
            <w:left w:val="none" w:sz="0" w:space="0" w:color="auto"/>
            <w:bottom w:val="none" w:sz="0" w:space="0" w:color="auto"/>
            <w:right w:val="none" w:sz="0" w:space="0" w:color="auto"/>
          </w:divBdr>
        </w:div>
        <w:div w:id="1091698976">
          <w:marLeft w:val="0"/>
          <w:marRight w:val="0"/>
          <w:marTop w:val="0"/>
          <w:marBottom w:val="0"/>
          <w:divBdr>
            <w:top w:val="none" w:sz="0" w:space="0" w:color="auto"/>
            <w:left w:val="none" w:sz="0" w:space="0" w:color="auto"/>
            <w:bottom w:val="none" w:sz="0" w:space="0" w:color="auto"/>
            <w:right w:val="none" w:sz="0" w:space="0" w:color="auto"/>
          </w:divBdr>
        </w:div>
        <w:div w:id="704406842">
          <w:marLeft w:val="0"/>
          <w:marRight w:val="0"/>
          <w:marTop w:val="0"/>
          <w:marBottom w:val="0"/>
          <w:divBdr>
            <w:top w:val="none" w:sz="0" w:space="0" w:color="auto"/>
            <w:left w:val="none" w:sz="0" w:space="0" w:color="auto"/>
            <w:bottom w:val="none" w:sz="0" w:space="0" w:color="auto"/>
            <w:right w:val="none" w:sz="0" w:space="0" w:color="auto"/>
          </w:divBdr>
        </w:div>
        <w:div w:id="254828826">
          <w:marLeft w:val="0"/>
          <w:marRight w:val="0"/>
          <w:marTop w:val="0"/>
          <w:marBottom w:val="0"/>
          <w:divBdr>
            <w:top w:val="none" w:sz="0" w:space="0" w:color="auto"/>
            <w:left w:val="none" w:sz="0" w:space="0" w:color="auto"/>
            <w:bottom w:val="none" w:sz="0" w:space="0" w:color="auto"/>
            <w:right w:val="none" w:sz="0" w:space="0" w:color="auto"/>
          </w:divBdr>
        </w:div>
      </w:divsChild>
    </w:div>
    <w:div w:id="11142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r-net.co.jp/new/zenkoku/year/1177785_80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jri.co.jp/press/2003/0822.PDF" TargetMode="External"/><Relationship Id="rId3" Type="http://schemas.openxmlformats.org/officeDocument/2006/relationships/hyperlink" Target="http://www.stat.go.jp/data/roudou/sokuhou/nen/ft/pdf/index.pdf" TargetMode="External"/><Relationship Id="rId7" Type="http://schemas.openxmlformats.org/officeDocument/2006/relationships/hyperlink" Target="http://www.kiser.or.jp/bulletin/sankei/data/sankei_05.pdf" TargetMode="External"/><Relationship Id="rId2" Type="http://schemas.openxmlformats.org/officeDocument/2006/relationships/hyperlink" Target="http://www.tsr-net.co.jp/new/zenkoku/year/1177785_809.html" TargetMode="External"/><Relationship Id="rId1" Type="http://schemas.openxmlformats.org/officeDocument/2006/relationships/hyperlink" Target="http://www.murc.jp/report/ufj_report/502/11.pdf" TargetMode="External"/><Relationship Id="rId6" Type="http://schemas.openxmlformats.org/officeDocument/2006/relationships/hyperlink" Target="http://osaka.yomiuri.co.jp/eco_news/20080709ke01.htm" TargetMode="External"/><Relationship Id="rId5" Type="http://schemas.openxmlformats.org/officeDocument/2006/relationships/hyperlink" Target="http://www.osaka-brand.jp/panel/bio.pdf" TargetMode="External"/><Relationship Id="rId4" Type="http://schemas.openxmlformats.org/officeDocument/2006/relationships/hyperlink" Target="http://www.chijihon.metro.tokyo.jp/10years_after/index.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D0149-26EB-404C-940D-71831F33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1905</Words>
  <Characters>10863</Characters>
  <Application>Microsoft Office Word</Application>
  <DocSecurity>4</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dc:creator>
  <cp:lastModifiedBy>森本　浩司</cp:lastModifiedBy>
  <cp:revision>2</cp:revision>
  <dcterms:created xsi:type="dcterms:W3CDTF">2008-07-28T05:19:00Z</dcterms:created>
  <dcterms:modified xsi:type="dcterms:W3CDTF">2008-07-28T05:19:00Z</dcterms:modified>
</cp:coreProperties>
</file>